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EEF" w14:textId="77777777" w:rsidR="00F61514" w:rsidRDefault="00F61514" w:rsidP="00F61514">
      <w:pPr>
        <w:spacing w:line="276" w:lineRule="auto"/>
        <w:ind w:right="140"/>
        <w:jc w:val="center"/>
        <w:rPr>
          <w:rFonts w:ascii="Arial" w:hAnsi="Arial" w:cs="Arial"/>
          <w:b/>
          <w:bCs/>
          <w:color w:val="002060"/>
          <w:sz w:val="72"/>
          <w:szCs w:val="72"/>
        </w:rPr>
      </w:pPr>
    </w:p>
    <w:p w14:paraId="25CD53D3" w14:textId="77777777" w:rsidR="00F61514" w:rsidRDefault="00F61514" w:rsidP="00F61514">
      <w:pPr>
        <w:spacing w:line="276" w:lineRule="auto"/>
        <w:ind w:right="140"/>
        <w:jc w:val="center"/>
        <w:rPr>
          <w:rFonts w:ascii="Arial" w:hAnsi="Arial" w:cs="Arial"/>
          <w:b/>
          <w:bCs/>
          <w:color w:val="002060"/>
          <w:sz w:val="64"/>
          <w:szCs w:val="64"/>
        </w:rPr>
      </w:pPr>
    </w:p>
    <w:p w14:paraId="7E5C7E16" w14:textId="6ECF67C8" w:rsidR="008049C3" w:rsidRPr="00F61514" w:rsidRDefault="00245912" w:rsidP="00F61514">
      <w:pPr>
        <w:spacing w:line="276" w:lineRule="auto"/>
        <w:ind w:right="140"/>
        <w:jc w:val="center"/>
        <w:rPr>
          <w:rFonts w:ascii="Arial" w:hAnsi="Arial" w:cs="Arial"/>
          <w:b/>
          <w:bCs/>
          <w:color w:val="002060"/>
          <w:sz w:val="64"/>
          <w:szCs w:val="64"/>
        </w:rPr>
      </w:pPr>
      <w:r w:rsidRPr="00F61514">
        <w:rPr>
          <w:rFonts w:ascii="Arial" w:hAnsi="Arial" w:cs="Arial"/>
          <w:b/>
          <w:bCs/>
          <w:color w:val="002060"/>
          <w:sz w:val="64"/>
          <w:szCs w:val="64"/>
        </w:rPr>
        <w:t>PLAN</w:t>
      </w:r>
      <w:r w:rsidR="00F61514" w:rsidRPr="00F61514">
        <w:rPr>
          <w:rFonts w:ascii="Arial" w:hAnsi="Arial" w:cs="Arial"/>
          <w:b/>
          <w:bCs/>
          <w:color w:val="002060"/>
          <w:sz w:val="64"/>
          <w:szCs w:val="64"/>
        </w:rPr>
        <w:t xml:space="preserve"> </w:t>
      </w:r>
      <w:r w:rsidRPr="00F61514">
        <w:rPr>
          <w:rFonts w:ascii="Arial" w:hAnsi="Arial" w:cs="Arial"/>
          <w:b/>
          <w:bCs/>
          <w:color w:val="002060"/>
          <w:sz w:val="64"/>
          <w:szCs w:val="64"/>
        </w:rPr>
        <w:t>INSTITUCIONAL</w:t>
      </w:r>
      <w:r w:rsidR="00F61514" w:rsidRPr="00F61514">
        <w:rPr>
          <w:rFonts w:ascii="Arial" w:hAnsi="Arial" w:cs="Arial"/>
          <w:b/>
          <w:bCs/>
          <w:color w:val="002060"/>
          <w:sz w:val="64"/>
          <w:szCs w:val="64"/>
        </w:rPr>
        <w:t xml:space="preserve"> </w:t>
      </w:r>
      <w:r w:rsidRPr="00F61514">
        <w:rPr>
          <w:rFonts w:ascii="Arial" w:hAnsi="Arial" w:cs="Arial"/>
          <w:b/>
          <w:bCs/>
          <w:color w:val="002060"/>
          <w:sz w:val="64"/>
          <w:szCs w:val="64"/>
        </w:rPr>
        <w:t>DE BIENESTAR</w:t>
      </w:r>
      <w:r w:rsidR="00B408BD" w:rsidRPr="00F61514">
        <w:rPr>
          <w:rFonts w:ascii="Arial" w:hAnsi="Arial" w:cs="Arial"/>
          <w:b/>
          <w:bCs/>
          <w:color w:val="002060"/>
          <w:sz w:val="64"/>
          <w:szCs w:val="64"/>
        </w:rPr>
        <w:t xml:space="preserve"> SOCIAL</w:t>
      </w:r>
      <w:r w:rsidR="00F61514" w:rsidRPr="00F61514">
        <w:rPr>
          <w:rFonts w:ascii="Arial" w:hAnsi="Arial" w:cs="Arial"/>
          <w:b/>
          <w:bCs/>
          <w:color w:val="002060"/>
          <w:sz w:val="64"/>
          <w:szCs w:val="64"/>
        </w:rPr>
        <w:t xml:space="preserve">, </w:t>
      </w:r>
      <w:r w:rsidR="00D4615F" w:rsidRPr="00F61514">
        <w:rPr>
          <w:rFonts w:ascii="Arial" w:hAnsi="Arial" w:cs="Arial"/>
          <w:b/>
          <w:bCs/>
          <w:color w:val="002060"/>
          <w:sz w:val="64"/>
          <w:szCs w:val="64"/>
        </w:rPr>
        <w:t>ESTIMULOS</w:t>
      </w:r>
      <w:r w:rsidR="00F61514" w:rsidRPr="00F61514">
        <w:rPr>
          <w:rFonts w:ascii="Arial" w:hAnsi="Arial" w:cs="Arial"/>
          <w:b/>
          <w:bCs/>
          <w:color w:val="002060"/>
          <w:sz w:val="64"/>
          <w:szCs w:val="64"/>
        </w:rPr>
        <w:t xml:space="preserve"> </w:t>
      </w:r>
      <w:r w:rsidRPr="00F61514">
        <w:rPr>
          <w:rFonts w:ascii="Arial" w:hAnsi="Arial" w:cs="Arial"/>
          <w:b/>
          <w:bCs/>
          <w:color w:val="002060"/>
          <w:sz w:val="64"/>
          <w:szCs w:val="64"/>
        </w:rPr>
        <w:t>E</w:t>
      </w:r>
      <w:r w:rsidR="00F61514" w:rsidRPr="00F61514">
        <w:rPr>
          <w:rFonts w:ascii="Arial" w:hAnsi="Arial" w:cs="Arial"/>
          <w:b/>
          <w:bCs/>
          <w:color w:val="002060"/>
          <w:sz w:val="64"/>
          <w:szCs w:val="64"/>
        </w:rPr>
        <w:t xml:space="preserve"> </w:t>
      </w:r>
    </w:p>
    <w:p w14:paraId="70085EDF" w14:textId="7DB3C91D" w:rsidR="00132764" w:rsidRDefault="00245912" w:rsidP="00F61514">
      <w:pPr>
        <w:spacing w:line="276" w:lineRule="auto"/>
        <w:ind w:right="140"/>
        <w:jc w:val="center"/>
        <w:rPr>
          <w:rFonts w:ascii="Arial" w:hAnsi="Arial" w:cs="Arial"/>
          <w:b/>
          <w:bCs/>
          <w:color w:val="002060"/>
          <w:sz w:val="64"/>
          <w:szCs w:val="64"/>
        </w:rPr>
      </w:pPr>
      <w:r w:rsidRPr="00F61514">
        <w:rPr>
          <w:rFonts w:ascii="Arial" w:hAnsi="Arial" w:cs="Arial"/>
          <w:b/>
          <w:bCs/>
          <w:color w:val="002060"/>
          <w:sz w:val="64"/>
          <w:szCs w:val="64"/>
        </w:rPr>
        <w:t>INCENTIVOS</w:t>
      </w:r>
    </w:p>
    <w:p w14:paraId="2F967029" w14:textId="77777777" w:rsidR="00F61514" w:rsidRDefault="00F61514" w:rsidP="00F61514">
      <w:pPr>
        <w:spacing w:line="276" w:lineRule="auto"/>
        <w:ind w:right="140"/>
        <w:jc w:val="center"/>
        <w:rPr>
          <w:rFonts w:ascii="Arial" w:hAnsi="Arial" w:cs="Arial"/>
          <w:b/>
          <w:bCs/>
          <w:color w:val="002060"/>
          <w:sz w:val="64"/>
          <w:szCs w:val="64"/>
        </w:rPr>
      </w:pPr>
    </w:p>
    <w:p w14:paraId="6F1D24C6" w14:textId="77777777" w:rsidR="00F61514" w:rsidRDefault="00F61514" w:rsidP="00F61514">
      <w:pPr>
        <w:spacing w:line="276" w:lineRule="auto"/>
        <w:ind w:right="140"/>
        <w:jc w:val="center"/>
        <w:rPr>
          <w:rFonts w:ascii="Arial" w:hAnsi="Arial" w:cs="Arial"/>
          <w:b/>
          <w:bCs/>
          <w:color w:val="002060"/>
          <w:sz w:val="64"/>
          <w:szCs w:val="64"/>
        </w:rPr>
      </w:pPr>
    </w:p>
    <w:p w14:paraId="3DAB9556" w14:textId="7E2E2125" w:rsidR="00F61514" w:rsidRDefault="00F61514" w:rsidP="00F61514">
      <w:pPr>
        <w:spacing w:line="276" w:lineRule="auto"/>
        <w:ind w:right="140"/>
        <w:jc w:val="center"/>
        <w:rPr>
          <w:rFonts w:ascii="Arial" w:hAnsi="Arial" w:cs="Arial"/>
          <w:b/>
          <w:bCs/>
          <w:color w:val="002060"/>
          <w:sz w:val="64"/>
          <w:szCs w:val="64"/>
        </w:rPr>
      </w:pPr>
      <w:r>
        <w:rPr>
          <w:rFonts w:ascii="Arial" w:hAnsi="Arial" w:cs="Arial"/>
          <w:b/>
          <w:bCs/>
          <w:color w:val="002060"/>
          <w:sz w:val="64"/>
          <w:szCs w:val="64"/>
        </w:rPr>
        <w:t xml:space="preserve">INSTITUTO DE CULTURA Y TURISMO </w:t>
      </w:r>
    </w:p>
    <w:p w14:paraId="6DB1FACC" w14:textId="77777777" w:rsidR="00F61514" w:rsidRDefault="00F61514" w:rsidP="00F61514">
      <w:pPr>
        <w:spacing w:line="276" w:lineRule="auto"/>
        <w:ind w:right="140"/>
        <w:jc w:val="center"/>
        <w:rPr>
          <w:rFonts w:ascii="Arial" w:hAnsi="Arial" w:cs="Arial"/>
          <w:b/>
          <w:bCs/>
          <w:color w:val="002060"/>
          <w:sz w:val="64"/>
          <w:szCs w:val="64"/>
        </w:rPr>
      </w:pPr>
    </w:p>
    <w:p w14:paraId="6939F095" w14:textId="77777777" w:rsidR="00F61514" w:rsidRDefault="00F61514" w:rsidP="00F61514">
      <w:pPr>
        <w:spacing w:line="276" w:lineRule="auto"/>
        <w:ind w:right="140"/>
        <w:jc w:val="center"/>
        <w:rPr>
          <w:rFonts w:ascii="Arial" w:hAnsi="Arial" w:cs="Arial"/>
          <w:b/>
          <w:bCs/>
          <w:color w:val="002060"/>
          <w:sz w:val="64"/>
          <w:szCs w:val="64"/>
        </w:rPr>
      </w:pPr>
    </w:p>
    <w:p w14:paraId="7B3EE188" w14:textId="77777777" w:rsidR="00F61514" w:rsidRDefault="00F61514" w:rsidP="00F61514">
      <w:pPr>
        <w:spacing w:line="276" w:lineRule="auto"/>
        <w:ind w:right="140"/>
        <w:jc w:val="center"/>
        <w:rPr>
          <w:rFonts w:ascii="Arial" w:hAnsi="Arial" w:cs="Arial"/>
          <w:b/>
          <w:bCs/>
          <w:color w:val="002060"/>
          <w:sz w:val="64"/>
          <w:szCs w:val="64"/>
        </w:rPr>
      </w:pPr>
    </w:p>
    <w:p w14:paraId="790F4509" w14:textId="56964899" w:rsidR="00F61514" w:rsidRPr="00F61514" w:rsidRDefault="00F61514" w:rsidP="00F61514">
      <w:pPr>
        <w:spacing w:line="276" w:lineRule="auto"/>
        <w:ind w:right="140"/>
        <w:jc w:val="center"/>
        <w:rPr>
          <w:rFonts w:ascii="Arial" w:hAnsi="Arial" w:cs="Arial"/>
          <w:b/>
          <w:bCs/>
          <w:color w:val="002060"/>
          <w:sz w:val="64"/>
          <w:szCs w:val="64"/>
        </w:rPr>
      </w:pPr>
      <w:r>
        <w:rPr>
          <w:rFonts w:ascii="Arial" w:hAnsi="Arial" w:cs="Arial"/>
          <w:b/>
          <w:bCs/>
          <w:color w:val="002060"/>
          <w:sz w:val="64"/>
          <w:szCs w:val="64"/>
        </w:rPr>
        <w:t>ENERO DE 2024</w:t>
      </w:r>
    </w:p>
    <w:p w14:paraId="0C2C74E5" w14:textId="77777777" w:rsidR="00132764" w:rsidRDefault="00132764" w:rsidP="00F61514">
      <w:pPr>
        <w:spacing w:line="276" w:lineRule="auto"/>
        <w:ind w:right="140"/>
        <w:jc w:val="both"/>
        <w:rPr>
          <w:rFonts w:ascii="Arial" w:hAnsi="Arial" w:cs="Arial"/>
          <w:sz w:val="22"/>
          <w:szCs w:val="22"/>
        </w:rPr>
      </w:pPr>
    </w:p>
    <w:p w14:paraId="451BBBE1" w14:textId="77777777" w:rsidR="00F61514" w:rsidRDefault="00F61514" w:rsidP="00F61514">
      <w:pPr>
        <w:spacing w:line="276" w:lineRule="auto"/>
        <w:ind w:right="140"/>
        <w:jc w:val="center"/>
        <w:rPr>
          <w:rFonts w:ascii="Arial" w:hAnsi="Arial" w:cs="Arial"/>
          <w:b/>
        </w:rPr>
      </w:pPr>
    </w:p>
    <w:p w14:paraId="631BB141" w14:textId="51159C58" w:rsidR="004E2647" w:rsidRDefault="004E2647" w:rsidP="008C4740">
      <w:pPr>
        <w:spacing w:line="276" w:lineRule="auto"/>
        <w:ind w:right="140"/>
        <w:jc w:val="center"/>
        <w:rPr>
          <w:rFonts w:ascii="Arial" w:hAnsi="Arial" w:cs="Arial"/>
          <w:b/>
        </w:rPr>
      </w:pPr>
      <w:r w:rsidRPr="007355B0">
        <w:rPr>
          <w:rFonts w:ascii="Arial" w:hAnsi="Arial" w:cs="Arial"/>
          <w:b/>
        </w:rPr>
        <w:t>INTRODUCCIÓN</w:t>
      </w:r>
    </w:p>
    <w:p w14:paraId="576F8A88" w14:textId="77777777" w:rsidR="007355B0" w:rsidRPr="007355B0" w:rsidRDefault="007355B0" w:rsidP="008C4740">
      <w:pPr>
        <w:spacing w:line="276" w:lineRule="auto"/>
        <w:ind w:right="140"/>
        <w:jc w:val="center"/>
        <w:rPr>
          <w:rFonts w:ascii="Arial" w:hAnsi="Arial" w:cs="Arial"/>
          <w:b/>
        </w:rPr>
      </w:pPr>
    </w:p>
    <w:p w14:paraId="386C06EC" w14:textId="77777777" w:rsidR="005D01BB" w:rsidRPr="007355B0" w:rsidRDefault="005D01BB" w:rsidP="008C4740">
      <w:pPr>
        <w:spacing w:line="276" w:lineRule="auto"/>
        <w:ind w:right="140"/>
        <w:jc w:val="both"/>
        <w:rPr>
          <w:rFonts w:ascii="Arial" w:hAnsi="Arial" w:cs="Arial"/>
        </w:rPr>
      </w:pPr>
    </w:p>
    <w:p w14:paraId="23524C53" w14:textId="2F8AB17B" w:rsidR="004E2647" w:rsidRPr="007355B0" w:rsidRDefault="00A607A2" w:rsidP="008C4740">
      <w:pPr>
        <w:spacing w:line="276" w:lineRule="auto"/>
        <w:ind w:right="141"/>
        <w:jc w:val="both"/>
        <w:rPr>
          <w:rFonts w:ascii="Arial" w:hAnsi="Arial" w:cs="Arial"/>
        </w:rPr>
      </w:pPr>
      <w:r w:rsidRPr="007355B0">
        <w:rPr>
          <w:rFonts w:ascii="Arial" w:hAnsi="Arial" w:cs="Arial"/>
        </w:rPr>
        <w:t xml:space="preserve">En virtud a los cambios constantes </w:t>
      </w:r>
      <w:r w:rsidR="00CE14D8" w:rsidRPr="007355B0">
        <w:rPr>
          <w:rFonts w:ascii="Arial" w:hAnsi="Arial" w:cs="Arial"/>
        </w:rPr>
        <w:t xml:space="preserve">que se dan en la Administración Publica, el Talento Humano se ha convertido </w:t>
      </w:r>
      <w:r w:rsidR="00547325" w:rsidRPr="007355B0">
        <w:rPr>
          <w:rFonts w:ascii="Arial" w:hAnsi="Arial" w:cs="Arial"/>
        </w:rPr>
        <w:t>en parte esencial de las entidades</w:t>
      </w:r>
      <w:r w:rsidR="008C4740">
        <w:rPr>
          <w:rFonts w:ascii="Arial" w:hAnsi="Arial" w:cs="Arial"/>
        </w:rPr>
        <w:t xml:space="preserve"> y se hace </w:t>
      </w:r>
      <w:r w:rsidR="00547325" w:rsidRPr="007355B0">
        <w:rPr>
          <w:rFonts w:ascii="Arial" w:hAnsi="Arial" w:cs="Arial"/>
        </w:rPr>
        <w:t xml:space="preserve">necesario generar estrategias que </w:t>
      </w:r>
      <w:r w:rsidR="00FB1253" w:rsidRPr="007355B0">
        <w:rPr>
          <w:rFonts w:ascii="Arial" w:hAnsi="Arial" w:cs="Arial"/>
        </w:rPr>
        <w:t>permitan fortalecer los equipos de trabajo y a cada uno de sus servidores</w:t>
      </w:r>
      <w:r w:rsidR="00A76579" w:rsidRPr="007355B0">
        <w:rPr>
          <w:rFonts w:ascii="Arial" w:hAnsi="Arial" w:cs="Arial"/>
        </w:rPr>
        <w:t>, a través del desarrollo de actividades que permitan mejorar el ambien</w:t>
      </w:r>
      <w:r w:rsidR="00E45862" w:rsidRPr="007355B0">
        <w:rPr>
          <w:rFonts w:ascii="Arial" w:hAnsi="Arial" w:cs="Arial"/>
        </w:rPr>
        <w:t>te laboral, la calidad de vida,</w:t>
      </w:r>
      <w:r w:rsidR="00A76579" w:rsidRPr="007355B0">
        <w:rPr>
          <w:rFonts w:ascii="Arial" w:hAnsi="Arial" w:cs="Arial"/>
        </w:rPr>
        <w:t xml:space="preserve"> las condiciones laborales</w:t>
      </w:r>
      <w:r w:rsidR="00E45862" w:rsidRPr="007355B0">
        <w:rPr>
          <w:rFonts w:ascii="Arial" w:hAnsi="Arial" w:cs="Arial"/>
        </w:rPr>
        <w:t>, lo que permitirá el cumplimiento de los objetivos y metas institucionales</w:t>
      </w:r>
      <w:r w:rsidR="00A76579" w:rsidRPr="007355B0">
        <w:rPr>
          <w:rFonts w:ascii="Arial" w:hAnsi="Arial" w:cs="Arial"/>
        </w:rPr>
        <w:t>. Por lo anterior desde la Gerencia General, la Secretar</w:t>
      </w:r>
      <w:r w:rsidR="00155936" w:rsidRPr="007355B0">
        <w:rPr>
          <w:rFonts w:ascii="Arial" w:hAnsi="Arial" w:cs="Arial"/>
        </w:rPr>
        <w:t>í</w:t>
      </w:r>
      <w:r w:rsidR="00A76579" w:rsidRPr="007355B0">
        <w:rPr>
          <w:rFonts w:ascii="Arial" w:hAnsi="Arial" w:cs="Arial"/>
        </w:rPr>
        <w:t xml:space="preserve">a General y la </w:t>
      </w:r>
      <w:r w:rsidR="0034677F" w:rsidRPr="007355B0">
        <w:rPr>
          <w:rFonts w:ascii="Arial" w:hAnsi="Arial" w:cs="Arial"/>
        </w:rPr>
        <w:t>Comisión</w:t>
      </w:r>
      <w:r w:rsidR="00A76579" w:rsidRPr="007355B0">
        <w:rPr>
          <w:rFonts w:ascii="Arial" w:hAnsi="Arial" w:cs="Arial"/>
        </w:rPr>
        <w:t xml:space="preserve"> de Personal del Instituto de Cultura y Turismo</w:t>
      </w:r>
      <w:r w:rsidR="0034677F" w:rsidRPr="007355B0">
        <w:rPr>
          <w:rFonts w:ascii="Arial" w:hAnsi="Arial" w:cs="Arial"/>
        </w:rPr>
        <w:t xml:space="preserve">, </w:t>
      </w:r>
      <w:r w:rsidR="00E45862" w:rsidRPr="007355B0">
        <w:rPr>
          <w:rFonts w:ascii="Arial" w:hAnsi="Arial" w:cs="Arial"/>
        </w:rPr>
        <w:t xml:space="preserve">comprometidos con el Bienestar de sus funcionarios, </w:t>
      </w:r>
      <w:r w:rsidR="0034677F" w:rsidRPr="007355B0">
        <w:rPr>
          <w:rFonts w:ascii="Arial" w:hAnsi="Arial" w:cs="Arial"/>
        </w:rPr>
        <w:t>presentan el plan de bienes</w:t>
      </w:r>
      <w:r w:rsidR="00613974" w:rsidRPr="007355B0">
        <w:rPr>
          <w:rFonts w:ascii="Arial" w:hAnsi="Arial" w:cs="Arial"/>
        </w:rPr>
        <w:t>tar social para la vigencia 202</w:t>
      </w:r>
      <w:r w:rsidR="00C0026A" w:rsidRPr="007355B0">
        <w:rPr>
          <w:rFonts w:ascii="Arial" w:hAnsi="Arial" w:cs="Arial"/>
        </w:rPr>
        <w:t>4</w:t>
      </w:r>
      <w:r w:rsidR="008C4740">
        <w:rPr>
          <w:rFonts w:ascii="Arial" w:hAnsi="Arial" w:cs="Arial"/>
        </w:rPr>
        <w:t>.</w:t>
      </w:r>
    </w:p>
    <w:p w14:paraId="2746D5A9" w14:textId="6D225992" w:rsidR="00132764" w:rsidRDefault="00132764" w:rsidP="008C4740">
      <w:pPr>
        <w:spacing w:line="276" w:lineRule="auto"/>
        <w:ind w:right="140"/>
        <w:jc w:val="both"/>
        <w:rPr>
          <w:rFonts w:ascii="Arial" w:hAnsi="Arial" w:cs="Arial"/>
        </w:rPr>
      </w:pPr>
    </w:p>
    <w:p w14:paraId="637F6F23" w14:textId="77777777" w:rsidR="00132764" w:rsidRPr="007355B0" w:rsidRDefault="005D01BB" w:rsidP="008C4740">
      <w:pPr>
        <w:spacing w:line="276" w:lineRule="auto"/>
        <w:ind w:right="140"/>
        <w:jc w:val="both"/>
        <w:rPr>
          <w:rFonts w:ascii="Arial" w:hAnsi="Arial" w:cs="Arial"/>
          <w:b/>
        </w:rPr>
      </w:pPr>
      <w:r w:rsidRPr="007355B0">
        <w:rPr>
          <w:rFonts w:ascii="Arial" w:hAnsi="Arial" w:cs="Arial"/>
          <w:b/>
        </w:rPr>
        <w:t xml:space="preserve">OBJETIVO GENERAL </w:t>
      </w:r>
    </w:p>
    <w:p w14:paraId="2AD77B24" w14:textId="77777777" w:rsidR="005D01BB" w:rsidRPr="007355B0" w:rsidRDefault="005D01BB" w:rsidP="008C4740">
      <w:pPr>
        <w:spacing w:line="276" w:lineRule="auto"/>
        <w:ind w:right="140"/>
        <w:jc w:val="both"/>
        <w:rPr>
          <w:rFonts w:ascii="Arial" w:hAnsi="Arial" w:cs="Arial"/>
        </w:rPr>
      </w:pPr>
    </w:p>
    <w:p w14:paraId="279BDD5C" w14:textId="66D90765" w:rsidR="005D01BB" w:rsidRPr="007355B0" w:rsidRDefault="005D01BB" w:rsidP="008C4740">
      <w:pPr>
        <w:spacing w:line="276" w:lineRule="auto"/>
        <w:ind w:right="140"/>
        <w:jc w:val="both"/>
        <w:rPr>
          <w:rFonts w:ascii="Arial" w:hAnsi="Arial" w:cs="Arial"/>
        </w:rPr>
      </w:pPr>
      <w:r w:rsidRPr="007355B0">
        <w:rPr>
          <w:rFonts w:ascii="Arial" w:hAnsi="Arial" w:cs="Arial"/>
        </w:rPr>
        <w:t xml:space="preserve">Propiciar condiciones para mejorar la calidad de vida de los funcionarios del Instituto de Cultura y Turismo de Manizales y sus familias, fortaleciendo los procesos institucionales y generando </w:t>
      </w:r>
      <w:r w:rsidRPr="008C4740">
        <w:rPr>
          <w:rFonts w:ascii="Arial" w:hAnsi="Arial" w:cs="Arial"/>
        </w:rPr>
        <w:t xml:space="preserve">espacios de integración y empoderamiento, que contribuyan al sentido de </w:t>
      </w:r>
      <w:r w:rsidR="00DA46E0" w:rsidRPr="008C4740">
        <w:rPr>
          <w:rFonts w:ascii="Arial" w:hAnsi="Arial" w:cs="Arial"/>
        </w:rPr>
        <w:t>identidad</w:t>
      </w:r>
      <w:r w:rsidR="00C0026A" w:rsidRPr="008C4740">
        <w:rPr>
          <w:rFonts w:ascii="Arial" w:hAnsi="Arial" w:cs="Arial"/>
        </w:rPr>
        <w:t>, compromiso</w:t>
      </w:r>
      <w:r w:rsidR="00DA46E0" w:rsidRPr="008C4740">
        <w:rPr>
          <w:rFonts w:ascii="Arial" w:hAnsi="Arial" w:cs="Arial"/>
        </w:rPr>
        <w:t xml:space="preserve"> y</w:t>
      </w:r>
      <w:r w:rsidR="00DA46E0" w:rsidRPr="007355B0">
        <w:rPr>
          <w:rFonts w:ascii="Arial" w:hAnsi="Arial" w:cs="Arial"/>
        </w:rPr>
        <w:t xml:space="preserve"> pertenencia de los funcionarios hacia la entidad.</w:t>
      </w:r>
    </w:p>
    <w:p w14:paraId="2187DEA0" w14:textId="162E01C6" w:rsidR="00132764" w:rsidRDefault="00132764" w:rsidP="008C4740">
      <w:pPr>
        <w:spacing w:line="276" w:lineRule="auto"/>
        <w:ind w:right="140"/>
        <w:jc w:val="both"/>
        <w:rPr>
          <w:rFonts w:ascii="Arial" w:hAnsi="Arial" w:cs="Arial"/>
        </w:rPr>
      </w:pPr>
    </w:p>
    <w:p w14:paraId="31E83C61" w14:textId="76C791EC" w:rsidR="00DA46E0" w:rsidRDefault="00DA46E0" w:rsidP="008C4740">
      <w:pPr>
        <w:spacing w:line="276" w:lineRule="auto"/>
        <w:ind w:right="140"/>
        <w:jc w:val="both"/>
        <w:rPr>
          <w:rFonts w:ascii="Arial" w:hAnsi="Arial" w:cs="Arial"/>
          <w:b/>
        </w:rPr>
      </w:pPr>
      <w:r w:rsidRPr="007355B0">
        <w:rPr>
          <w:rFonts w:ascii="Arial" w:hAnsi="Arial" w:cs="Arial"/>
          <w:b/>
        </w:rPr>
        <w:t>OBJETIVOS ESPECIFICOS</w:t>
      </w:r>
    </w:p>
    <w:p w14:paraId="04057BA0" w14:textId="77777777" w:rsidR="008C4740" w:rsidRPr="007355B0" w:rsidRDefault="008C4740" w:rsidP="008C4740">
      <w:pPr>
        <w:spacing w:line="276" w:lineRule="auto"/>
        <w:ind w:right="140"/>
        <w:jc w:val="both"/>
        <w:rPr>
          <w:rFonts w:ascii="Arial" w:hAnsi="Arial" w:cs="Arial"/>
          <w:b/>
        </w:rPr>
      </w:pPr>
    </w:p>
    <w:p w14:paraId="35612C15" w14:textId="40BE8C8C" w:rsidR="00DA46E0" w:rsidRPr="007355B0" w:rsidRDefault="00DA46E0" w:rsidP="008C4740">
      <w:pPr>
        <w:pStyle w:val="Prrafodelista"/>
        <w:numPr>
          <w:ilvl w:val="0"/>
          <w:numId w:val="14"/>
        </w:numPr>
        <w:ind w:right="140"/>
        <w:jc w:val="both"/>
        <w:rPr>
          <w:rFonts w:ascii="Arial" w:hAnsi="Arial" w:cs="Arial"/>
          <w:sz w:val="24"/>
          <w:szCs w:val="24"/>
        </w:rPr>
      </w:pPr>
      <w:r w:rsidRPr="007355B0">
        <w:rPr>
          <w:rFonts w:ascii="Arial" w:hAnsi="Arial" w:cs="Arial"/>
          <w:sz w:val="24"/>
          <w:szCs w:val="24"/>
        </w:rPr>
        <w:t xml:space="preserve">Generar acciones de participación colectiva, que contribuyan a mejorar la calidad de vida de </w:t>
      </w:r>
      <w:r w:rsidR="008C4740">
        <w:rPr>
          <w:rFonts w:ascii="Arial" w:hAnsi="Arial" w:cs="Arial"/>
          <w:sz w:val="24"/>
          <w:szCs w:val="24"/>
        </w:rPr>
        <w:t>los</w:t>
      </w:r>
      <w:r w:rsidRPr="007355B0">
        <w:rPr>
          <w:rFonts w:ascii="Arial" w:hAnsi="Arial" w:cs="Arial"/>
          <w:sz w:val="24"/>
          <w:szCs w:val="24"/>
        </w:rPr>
        <w:t xml:space="preserve"> funcionarios</w:t>
      </w:r>
      <w:r w:rsidR="008C4740">
        <w:rPr>
          <w:rFonts w:ascii="Arial" w:hAnsi="Arial" w:cs="Arial"/>
          <w:sz w:val="24"/>
          <w:szCs w:val="24"/>
        </w:rPr>
        <w:t xml:space="preserve"> del ICTM</w:t>
      </w:r>
      <w:r w:rsidRPr="007355B0">
        <w:rPr>
          <w:rFonts w:ascii="Arial" w:hAnsi="Arial" w:cs="Arial"/>
          <w:sz w:val="24"/>
          <w:szCs w:val="24"/>
        </w:rPr>
        <w:t>.</w:t>
      </w:r>
    </w:p>
    <w:p w14:paraId="6BE4E91C" w14:textId="77777777" w:rsidR="00DA46E0" w:rsidRPr="007355B0" w:rsidRDefault="00AB3003" w:rsidP="008C4740">
      <w:pPr>
        <w:pStyle w:val="Prrafodelista"/>
        <w:numPr>
          <w:ilvl w:val="0"/>
          <w:numId w:val="14"/>
        </w:numPr>
        <w:ind w:right="140"/>
        <w:jc w:val="both"/>
        <w:rPr>
          <w:rFonts w:ascii="Arial" w:hAnsi="Arial" w:cs="Arial"/>
          <w:sz w:val="24"/>
          <w:szCs w:val="24"/>
        </w:rPr>
      </w:pPr>
      <w:r w:rsidRPr="007355B0">
        <w:rPr>
          <w:rFonts w:ascii="Arial" w:hAnsi="Arial" w:cs="Arial"/>
          <w:sz w:val="24"/>
          <w:szCs w:val="24"/>
        </w:rPr>
        <w:t>Propiciar un ambiente laboral que favorezca el desarrollo de la creatividad, el sentido de pertenencia, la participación activa, incrementar la eficiencia, la eficacia y la efectividad en el desempeño laboral.</w:t>
      </w:r>
    </w:p>
    <w:p w14:paraId="47CFBBF3" w14:textId="77777777" w:rsidR="00AB3003" w:rsidRPr="007355B0" w:rsidRDefault="00AB3003" w:rsidP="008C4740">
      <w:pPr>
        <w:pStyle w:val="Prrafodelista"/>
        <w:numPr>
          <w:ilvl w:val="0"/>
          <w:numId w:val="14"/>
        </w:numPr>
        <w:ind w:right="140"/>
        <w:jc w:val="both"/>
        <w:rPr>
          <w:rFonts w:ascii="Arial" w:hAnsi="Arial" w:cs="Arial"/>
          <w:sz w:val="24"/>
          <w:szCs w:val="24"/>
        </w:rPr>
      </w:pPr>
      <w:r w:rsidRPr="007355B0">
        <w:rPr>
          <w:rFonts w:ascii="Arial" w:hAnsi="Arial" w:cs="Arial"/>
          <w:sz w:val="24"/>
          <w:szCs w:val="24"/>
        </w:rPr>
        <w:t>Generar acciones correctivas de promoción y prevención que contribuyan al bienestar físico y mental de los funcionarios.</w:t>
      </w:r>
    </w:p>
    <w:p w14:paraId="076A3EF5" w14:textId="39DC6729" w:rsidR="00AB3003" w:rsidRPr="007355B0" w:rsidRDefault="00AB3003" w:rsidP="008C4740">
      <w:pPr>
        <w:pStyle w:val="Prrafodelista"/>
        <w:numPr>
          <w:ilvl w:val="0"/>
          <w:numId w:val="14"/>
        </w:numPr>
        <w:ind w:right="140"/>
        <w:jc w:val="both"/>
        <w:rPr>
          <w:rFonts w:ascii="Arial" w:hAnsi="Arial" w:cs="Arial"/>
          <w:sz w:val="24"/>
          <w:szCs w:val="24"/>
        </w:rPr>
      </w:pPr>
      <w:r w:rsidRPr="007355B0">
        <w:rPr>
          <w:rFonts w:ascii="Arial" w:hAnsi="Arial" w:cs="Arial"/>
          <w:sz w:val="24"/>
          <w:szCs w:val="24"/>
        </w:rPr>
        <w:t>Promover el desarrollo de valores organizacion</w:t>
      </w:r>
      <w:r w:rsidR="008C4740">
        <w:rPr>
          <w:rFonts w:ascii="Arial" w:hAnsi="Arial" w:cs="Arial"/>
          <w:sz w:val="24"/>
          <w:szCs w:val="24"/>
        </w:rPr>
        <w:t>al</w:t>
      </w:r>
      <w:r w:rsidRPr="007355B0">
        <w:rPr>
          <w:rFonts w:ascii="Arial" w:hAnsi="Arial" w:cs="Arial"/>
          <w:sz w:val="24"/>
          <w:szCs w:val="24"/>
        </w:rPr>
        <w:t>es</w:t>
      </w:r>
      <w:r w:rsidR="008C4740">
        <w:rPr>
          <w:rFonts w:ascii="Arial" w:hAnsi="Arial" w:cs="Arial"/>
          <w:sz w:val="24"/>
          <w:szCs w:val="24"/>
        </w:rPr>
        <w:t>,</w:t>
      </w:r>
      <w:r w:rsidRPr="007355B0">
        <w:rPr>
          <w:rFonts w:ascii="Arial" w:hAnsi="Arial" w:cs="Arial"/>
          <w:sz w:val="24"/>
          <w:szCs w:val="24"/>
        </w:rPr>
        <w:t xml:space="preserve"> generando compromiso institucional.</w:t>
      </w:r>
    </w:p>
    <w:p w14:paraId="11FE0324" w14:textId="77777777" w:rsidR="00454629" w:rsidRPr="007355B0" w:rsidRDefault="00454629" w:rsidP="008C4740">
      <w:pPr>
        <w:spacing w:line="276" w:lineRule="auto"/>
        <w:ind w:right="140"/>
        <w:jc w:val="both"/>
        <w:rPr>
          <w:rFonts w:ascii="Arial" w:hAnsi="Arial" w:cs="Arial"/>
        </w:rPr>
      </w:pPr>
    </w:p>
    <w:p w14:paraId="58CB3027" w14:textId="576E5CFF" w:rsidR="00454629" w:rsidRPr="007355B0" w:rsidRDefault="00454629" w:rsidP="008C4740">
      <w:pPr>
        <w:spacing w:line="276" w:lineRule="auto"/>
        <w:ind w:right="140"/>
        <w:jc w:val="center"/>
        <w:rPr>
          <w:rFonts w:ascii="Arial" w:hAnsi="Arial" w:cs="Arial"/>
          <w:b/>
        </w:rPr>
      </w:pPr>
      <w:r w:rsidRPr="007355B0">
        <w:rPr>
          <w:rFonts w:ascii="Arial" w:hAnsi="Arial" w:cs="Arial"/>
          <w:b/>
        </w:rPr>
        <w:t>MARCO CONCEPTUAL Y LEGAL</w:t>
      </w:r>
    </w:p>
    <w:p w14:paraId="429E087E" w14:textId="77777777" w:rsidR="00454629" w:rsidRPr="007355B0" w:rsidRDefault="00454629" w:rsidP="008C4740">
      <w:pPr>
        <w:spacing w:line="276" w:lineRule="auto"/>
        <w:ind w:right="140"/>
        <w:jc w:val="both"/>
        <w:rPr>
          <w:rFonts w:ascii="Arial" w:hAnsi="Arial" w:cs="Arial"/>
        </w:rPr>
      </w:pPr>
    </w:p>
    <w:p w14:paraId="43B89AFF" w14:textId="77777777" w:rsidR="00BE444B" w:rsidRPr="007355B0" w:rsidRDefault="00BE444B" w:rsidP="008C4740">
      <w:pPr>
        <w:spacing w:line="276" w:lineRule="auto"/>
        <w:ind w:right="140"/>
        <w:jc w:val="both"/>
        <w:rPr>
          <w:rFonts w:ascii="Arial" w:hAnsi="Arial" w:cs="Arial"/>
        </w:rPr>
      </w:pPr>
      <w:r w:rsidRPr="007355B0">
        <w:rPr>
          <w:rFonts w:ascii="Arial" w:hAnsi="Arial" w:cs="Arial"/>
          <w:b/>
        </w:rPr>
        <w:t>Decreto ley 1567de 1998</w:t>
      </w:r>
      <w:r w:rsidRPr="007355B0">
        <w:rPr>
          <w:rFonts w:ascii="Arial" w:hAnsi="Arial" w:cs="Arial"/>
        </w:rPr>
        <w:t>, Por el cual se crea el sistema nacional de capacitación y el sistema de estímulos para los empleados del Estado</w:t>
      </w:r>
      <w:r w:rsidR="00AE772B" w:rsidRPr="007355B0">
        <w:rPr>
          <w:rFonts w:ascii="Arial" w:hAnsi="Arial" w:cs="Arial"/>
        </w:rPr>
        <w:t>.</w:t>
      </w:r>
    </w:p>
    <w:p w14:paraId="1C1EFE95" w14:textId="77777777" w:rsidR="00341F19" w:rsidRPr="007355B0" w:rsidRDefault="00341F19" w:rsidP="008C4740">
      <w:pPr>
        <w:spacing w:line="276" w:lineRule="auto"/>
        <w:ind w:right="140"/>
        <w:jc w:val="both"/>
        <w:rPr>
          <w:rFonts w:ascii="Arial" w:hAnsi="Arial" w:cs="Arial"/>
        </w:rPr>
      </w:pPr>
    </w:p>
    <w:p w14:paraId="3E295875" w14:textId="77777777" w:rsidR="008C4740" w:rsidRDefault="008C4740" w:rsidP="008C4740">
      <w:pPr>
        <w:spacing w:line="276" w:lineRule="auto"/>
        <w:ind w:right="140"/>
        <w:jc w:val="both"/>
        <w:rPr>
          <w:rFonts w:ascii="Arial" w:hAnsi="Arial" w:cs="Arial"/>
          <w:b/>
        </w:rPr>
      </w:pPr>
    </w:p>
    <w:p w14:paraId="73A7D8F1" w14:textId="77777777" w:rsidR="008C4740" w:rsidRDefault="008C4740" w:rsidP="008C4740">
      <w:pPr>
        <w:spacing w:line="276" w:lineRule="auto"/>
        <w:ind w:right="140"/>
        <w:jc w:val="both"/>
        <w:rPr>
          <w:rFonts w:ascii="Arial" w:hAnsi="Arial" w:cs="Arial"/>
          <w:b/>
        </w:rPr>
      </w:pPr>
    </w:p>
    <w:p w14:paraId="6C195AB7" w14:textId="53335745" w:rsidR="00341F19" w:rsidRPr="007355B0" w:rsidRDefault="00341F19" w:rsidP="008C4740">
      <w:pPr>
        <w:spacing w:line="276" w:lineRule="auto"/>
        <w:ind w:right="140"/>
        <w:jc w:val="both"/>
        <w:rPr>
          <w:rFonts w:ascii="Arial" w:hAnsi="Arial" w:cs="Arial"/>
          <w:color w:val="333333"/>
          <w:lang w:eastAsia="es-CO"/>
        </w:rPr>
      </w:pPr>
      <w:r w:rsidRPr="007355B0">
        <w:rPr>
          <w:rFonts w:ascii="Arial" w:hAnsi="Arial" w:cs="Arial"/>
          <w:b/>
        </w:rPr>
        <w:t>Ley 909 del 23 de septiembre de 2004</w:t>
      </w:r>
      <w:r w:rsidRPr="007355B0">
        <w:rPr>
          <w:rFonts w:ascii="Arial" w:hAnsi="Arial" w:cs="Arial"/>
        </w:rPr>
        <w:t>, El parágrafo del Artículo 36 establece “Con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w:t>
      </w:r>
    </w:p>
    <w:p w14:paraId="23BA0E5A" w14:textId="77777777" w:rsidR="00AE772B" w:rsidRPr="007355B0" w:rsidRDefault="00AE772B" w:rsidP="008C4740">
      <w:pPr>
        <w:spacing w:line="276" w:lineRule="auto"/>
        <w:ind w:right="140"/>
        <w:jc w:val="both"/>
        <w:rPr>
          <w:rFonts w:ascii="Arial" w:hAnsi="Arial" w:cs="Arial"/>
        </w:rPr>
      </w:pPr>
    </w:p>
    <w:p w14:paraId="333B8AFC" w14:textId="3A5921D2" w:rsidR="00552C31" w:rsidRPr="007355B0" w:rsidRDefault="00552C31" w:rsidP="008C4740">
      <w:pPr>
        <w:spacing w:line="276" w:lineRule="auto"/>
        <w:ind w:right="140"/>
        <w:jc w:val="both"/>
        <w:rPr>
          <w:rFonts w:ascii="Arial" w:hAnsi="Arial" w:cs="Arial"/>
          <w:b/>
        </w:rPr>
      </w:pPr>
      <w:r w:rsidRPr="007355B0">
        <w:rPr>
          <w:rFonts w:ascii="Arial" w:hAnsi="Arial" w:cs="Arial"/>
          <w:b/>
        </w:rPr>
        <w:t>Decreto 1083 de 2015</w:t>
      </w:r>
    </w:p>
    <w:p w14:paraId="0E4FAAB6" w14:textId="621E455E" w:rsidR="000B5E60" w:rsidRPr="007355B0" w:rsidRDefault="000B5E60" w:rsidP="008C4740">
      <w:pPr>
        <w:shd w:val="clear" w:color="auto" w:fill="FFFFFF"/>
        <w:spacing w:line="276" w:lineRule="auto"/>
        <w:ind w:right="140"/>
        <w:jc w:val="both"/>
        <w:rPr>
          <w:rFonts w:ascii="Arial" w:hAnsi="Arial" w:cs="Arial"/>
        </w:rPr>
      </w:pPr>
      <w:r w:rsidRPr="007355B0">
        <w:rPr>
          <w:rFonts w:ascii="Arial" w:hAnsi="Arial" w:cs="Arial"/>
          <w:b/>
        </w:rPr>
        <w:t>ARTÍCULO</w:t>
      </w:r>
      <w:bookmarkStart w:id="0" w:name="2.2.10.7"/>
      <w:bookmarkEnd w:id="0"/>
      <w:r w:rsidRPr="007355B0">
        <w:rPr>
          <w:rFonts w:ascii="Arial" w:hAnsi="Arial" w:cs="Arial"/>
          <w:b/>
        </w:rPr>
        <w:t> 2.2.10.7 Programas de bienestar de calidad de vida laboral</w:t>
      </w:r>
      <w:r w:rsidR="00837B3A" w:rsidRPr="007355B0">
        <w:rPr>
          <w:rFonts w:ascii="Arial" w:hAnsi="Arial" w:cs="Arial"/>
          <w:b/>
        </w:rPr>
        <w:t>:</w:t>
      </w:r>
      <w:r w:rsidRPr="007355B0">
        <w:rPr>
          <w:rFonts w:ascii="Arial" w:hAnsi="Arial" w:cs="Arial"/>
          <w:color w:val="333333"/>
          <w:lang w:eastAsia="es-CO"/>
        </w:rPr>
        <w:t> </w:t>
      </w:r>
      <w:r w:rsidRPr="007355B0">
        <w:rPr>
          <w:rFonts w:ascii="Arial" w:hAnsi="Arial" w:cs="Arial"/>
        </w:rPr>
        <w:t>De conformidad con el artículo </w:t>
      </w:r>
      <w:hyperlink r:id="rId7" w:anchor="24" w:history="1">
        <w:r w:rsidRPr="007355B0">
          <w:rPr>
            <w:rFonts w:ascii="Arial" w:hAnsi="Arial" w:cs="Arial"/>
          </w:rPr>
          <w:t>24</w:t>
        </w:r>
      </w:hyperlink>
      <w:r w:rsidRPr="007355B0">
        <w:rPr>
          <w:rFonts w:ascii="Arial" w:hAnsi="Arial" w:cs="Arial"/>
        </w:rPr>
        <w:t> del Decreto-ley 1567 de 1998 y con el fin de mantener niveles adecuados de calidad de vida laboral, las entidades deberán efectuar los siguientes programas:</w:t>
      </w:r>
    </w:p>
    <w:p w14:paraId="2154AE55" w14:textId="77777777" w:rsidR="000B5E60" w:rsidRPr="007355B0" w:rsidRDefault="000B5E60" w:rsidP="008C4740">
      <w:pPr>
        <w:shd w:val="clear" w:color="auto" w:fill="FFFFFF"/>
        <w:spacing w:line="276" w:lineRule="auto"/>
        <w:ind w:right="140"/>
        <w:jc w:val="both"/>
        <w:rPr>
          <w:rFonts w:ascii="Arial" w:hAnsi="Arial" w:cs="Arial"/>
        </w:rPr>
      </w:pPr>
      <w:bookmarkStart w:id="1" w:name="2.2.10.7.1"/>
      <w:bookmarkEnd w:id="1"/>
      <w:r w:rsidRPr="007355B0">
        <w:rPr>
          <w:rFonts w:ascii="Arial" w:hAnsi="Arial" w:cs="Arial"/>
          <w:b/>
          <w:bCs/>
        </w:rPr>
        <w:t>1.</w:t>
      </w:r>
      <w:r w:rsidRPr="007355B0">
        <w:rPr>
          <w:rFonts w:ascii="Arial" w:hAnsi="Arial" w:cs="Arial"/>
        </w:rPr>
        <w:t xml:space="preserve"> Medir el clima laboral, por lo menos cada dos años y definir, ejecutar y evaluar estrategias de intervención.</w:t>
      </w:r>
    </w:p>
    <w:p w14:paraId="48B0BEC8" w14:textId="77777777" w:rsidR="000B5E60" w:rsidRPr="007355B0" w:rsidRDefault="000B5E60" w:rsidP="008C4740">
      <w:pPr>
        <w:shd w:val="clear" w:color="auto" w:fill="FFFFFF"/>
        <w:spacing w:line="276" w:lineRule="auto"/>
        <w:ind w:right="140"/>
        <w:jc w:val="both"/>
        <w:rPr>
          <w:rFonts w:ascii="Arial" w:hAnsi="Arial" w:cs="Arial"/>
        </w:rPr>
      </w:pPr>
      <w:bookmarkStart w:id="2" w:name="2.2.10.7.2"/>
      <w:bookmarkEnd w:id="2"/>
      <w:r w:rsidRPr="007355B0">
        <w:rPr>
          <w:rFonts w:ascii="Arial" w:hAnsi="Arial" w:cs="Arial"/>
          <w:b/>
          <w:bCs/>
        </w:rPr>
        <w:t>2.</w:t>
      </w:r>
      <w:r w:rsidRPr="007355B0">
        <w:rPr>
          <w:rFonts w:ascii="Arial" w:hAnsi="Arial" w:cs="Arial"/>
        </w:rPr>
        <w:t xml:space="preserve"> Evaluar la adaptación al cambio organizacional y adelantar acciones de preparación frente al cambio y de desvinculación laboral asistida o readaptación laboral cuando se den procesos de reforma organizacional.</w:t>
      </w:r>
    </w:p>
    <w:p w14:paraId="3F93D892" w14:textId="77777777" w:rsidR="000B5E60" w:rsidRPr="007355B0" w:rsidRDefault="000B5E60" w:rsidP="008C4740">
      <w:pPr>
        <w:shd w:val="clear" w:color="auto" w:fill="FFFFFF"/>
        <w:spacing w:line="276" w:lineRule="auto"/>
        <w:ind w:right="140"/>
        <w:jc w:val="both"/>
        <w:rPr>
          <w:rFonts w:ascii="Arial" w:hAnsi="Arial" w:cs="Arial"/>
        </w:rPr>
      </w:pPr>
      <w:bookmarkStart w:id="3" w:name="2.2.10.7.3"/>
      <w:bookmarkEnd w:id="3"/>
      <w:r w:rsidRPr="007355B0">
        <w:rPr>
          <w:rFonts w:ascii="Arial" w:hAnsi="Arial" w:cs="Arial"/>
          <w:b/>
          <w:bCs/>
        </w:rPr>
        <w:t>3.</w:t>
      </w:r>
      <w:r w:rsidRPr="007355B0">
        <w:rPr>
          <w:rFonts w:ascii="Arial" w:hAnsi="Arial" w:cs="Arial"/>
        </w:rPr>
        <w:t xml:space="preserve"> Preparar a los prepensionados para el retiro del servicio.</w:t>
      </w:r>
    </w:p>
    <w:p w14:paraId="25E831AE" w14:textId="77777777" w:rsidR="000B5E60" w:rsidRPr="007355B0" w:rsidRDefault="000B5E60" w:rsidP="008C4740">
      <w:pPr>
        <w:shd w:val="clear" w:color="auto" w:fill="FFFFFF"/>
        <w:spacing w:line="276" w:lineRule="auto"/>
        <w:ind w:right="140"/>
        <w:jc w:val="both"/>
        <w:rPr>
          <w:rFonts w:ascii="Arial" w:hAnsi="Arial" w:cs="Arial"/>
        </w:rPr>
      </w:pPr>
      <w:bookmarkStart w:id="4" w:name="2.2.10.7.4"/>
      <w:bookmarkEnd w:id="4"/>
      <w:r w:rsidRPr="007355B0">
        <w:rPr>
          <w:rFonts w:ascii="Arial" w:hAnsi="Arial" w:cs="Arial"/>
          <w:b/>
          <w:bCs/>
        </w:rPr>
        <w:t>4.</w:t>
      </w:r>
      <w:r w:rsidRPr="007355B0">
        <w:rPr>
          <w:rFonts w:ascii="Arial" w:hAnsi="Arial" w:cs="Arial"/>
        </w:rPr>
        <w:t xml:space="preserve"> Identificar la cultura organizacional y definir los procesos para la consolidación de la cultura deseada.</w:t>
      </w:r>
    </w:p>
    <w:p w14:paraId="57C6B57A" w14:textId="77777777" w:rsidR="000B5E60" w:rsidRPr="007355B0" w:rsidRDefault="000B5E60" w:rsidP="008C4740">
      <w:pPr>
        <w:shd w:val="clear" w:color="auto" w:fill="FFFFFF"/>
        <w:spacing w:line="276" w:lineRule="auto"/>
        <w:ind w:right="140"/>
        <w:jc w:val="both"/>
        <w:rPr>
          <w:rFonts w:ascii="Arial" w:hAnsi="Arial" w:cs="Arial"/>
        </w:rPr>
      </w:pPr>
      <w:bookmarkStart w:id="5" w:name="2.2.10.7.5"/>
      <w:bookmarkEnd w:id="5"/>
      <w:r w:rsidRPr="007355B0">
        <w:rPr>
          <w:rFonts w:ascii="Arial" w:hAnsi="Arial" w:cs="Arial"/>
          <w:b/>
          <w:bCs/>
        </w:rPr>
        <w:t>5.</w:t>
      </w:r>
      <w:r w:rsidRPr="007355B0">
        <w:rPr>
          <w:rFonts w:ascii="Arial" w:hAnsi="Arial" w:cs="Arial"/>
        </w:rPr>
        <w:t xml:space="preserve"> Fortalecer el trabajo en equipo.</w:t>
      </w:r>
    </w:p>
    <w:p w14:paraId="7D2CFE48" w14:textId="77777777" w:rsidR="000B5E60" w:rsidRPr="007355B0" w:rsidRDefault="000B5E60" w:rsidP="008C4740">
      <w:pPr>
        <w:shd w:val="clear" w:color="auto" w:fill="FFFFFF"/>
        <w:spacing w:line="276" w:lineRule="auto"/>
        <w:ind w:right="140"/>
        <w:jc w:val="both"/>
        <w:rPr>
          <w:rFonts w:ascii="Arial" w:hAnsi="Arial" w:cs="Arial"/>
        </w:rPr>
      </w:pPr>
      <w:bookmarkStart w:id="6" w:name="2.2.10.7.6"/>
      <w:bookmarkEnd w:id="6"/>
      <w:r w:rsidRPr="007355B0">
        <w:rPr>
          <w:rFonts w:ascii="Arial" w:hAnsi="Arial" w:cs="Arial"/>
          <w:b/>
          <w:bCs/>
        </w:rPr>
        <w:t>6.</w:t>
      </w:r>
      <w:r w:rsidRPr="007355B0">
        <w:rPr>
          <w:rFonts w:ascii="Arial" w:hAnsi="Arial" w:cs="Arial"/>
        </w:rPr>
        <w:t xml:space="preserve"> Adelantar programas de incentivos.</w:t>
      </w:r>
    </w:p>
    <w:p w14:paraId="6C5D4A2D" w14:textId="77777777" w:rsidR="008C4740" w:rsidRDefault="008C4740" w:rsidP="008C4740">
      <w:pPr>
        <w:spacing w:line="276" w:lineRule="auto"/>
        <w:ind w:right="140"/>
        <w:jc w:val="both"/>
        <w:rPr>
          <w:rFonts w:ascii="Arial" w:hAnsi="Arial" w:cs="Arial"/>
          <w:b/>
        </w:rPr>
      </w:pPr>
    </w:p>
    <w:p w14:paraId="075DD5D6" w14:textId="77777777" w:rsidR="008C4740" w:rsidRDefault="008C4740" w:rsidP="008C4740">
      <w:pPr>
        <w:spacing w:line="276" w:lineRule="auto"/>
        <w:ind w:right="140"/>
        <w:jc w:val="both"/>
        <w:rPr>
          <w:rFonts w:ascii="Arial" w:hAnsi="Arial" w:cs="Arial"/>
          <w:b/>
        </w:rPr>
      </w:pPr>
    </w:p>
    <w:p w14:paraId="79F0E97B" w14:textId="51F38C65" w:rsidR="00F55212" w:rsidRPr="007355B0" w:rsidRDefault="00F55212" w:rsidP="008C4740">
      <w:pPr>
        <w:spacing w:line="276" w:lineRule="auto"/>
        <w:ind w:right="140"/>
        <w:jc w:val="both"/>
        <w:rPr>
          <w:rFonts w:ascii="Arial" w:hAnsi="Arial" w:cs="Arial"/>
          <w:b/>
        </w:rPr>
      </w:pPr>
      <w:r w:rsidRPr="007355B0">
        <w:rPr>
          <w:rFonts w:ascii="Arial" w:hAnsi="Arial" w:cs="Arial"/>
          <w:b/>
        </w:rPr>
        <w:t xml:space="preserve">Ley 1960 de 2019 la cual dispone: Artículo 3° </w:t>
      </w:r>
      <w:r w:rsidRPr="007355B0">
        <w:rPr>
          <w:rFonts w:ascii="Arial" w:hAnsi="Arial" w:cs="Arial"/>
        </w:rPr>
        <w:t>El literal g) del artículo 6° del Decreto-ley 1567 de 1998</w:t>
      </w:r>
      <w:r w:rsidR="00837B3A" w:rsidRPr="007355B0">
        <w:rPr>
          <w:rFonts w:ascii="Arial" w:hAnsi="Arial" w:cs="Arial"/>
        </w:rPr>
        <w:t>,</w:t>
      </w:r>
      <w:r w:rsidRPr="007355B0">
        <w:rPr>
          <w:rFonts w:ascii="Arial" w:hAnsi="Arial" w:cs="Arial"/>
        </w:rPr>
        <w:t xml:space="preserve"> Profesionalización del servidor público</w:t>
      </w:r>
      <w:r w:rsidR="00837B3A" w:rsidRPr="007355B0">
        <w:rPr>
          <w:rFonts w:ascii="Arial" w:hAnsi="Arial" w:cs="Arial"/>
        </w:rPr>
        <w:t xml:space="preserve">; indica que </w:t>
      </w:r>
      <w:r w:rsidR="00341B2C" w:rsidRPr="007355B0">
        <w:rPr>
          <w:rFonts w:ascii="Arial" w:hAnsi="Arial" w:cs="Arial"/>
        </w:rPr>
        <w:t>“</w:t>
      </w:r>
      <w:r w:rsidR="00837B3A" w:rsidRPr="007355B0">
        <w:rPr>
          <w:rFonts w:ascii="Arial" w:hAnsi="Arial" w:cs="Arial"/>
        </w:rPr>
        <w:t>l</w:t>
      </w:r>
      <w:r w:rsidRPr="007355B0">
        <w:rPr>
          <w:rFonts w:ascii="Arial" w:hAnsi="Arial" w:cs="Arial"/>
        </w:rPr>
        <w:t>os servidores públicos independientemente de su tipo de vinculación con el Estado, podrán acceder a los programas de capacitación y bienestar que adelante la entidad, atendiendo a las necesidades y al presupuesto asignado. En todo caso, si el presupuesto es insuficiente se dará prioridad a los empleados con derechos de carrera administrativa”.</w:t>
      </w:r>
    </w:p>
    <w:p w14:paraId="2A3A1CCE" w14:textId="77777777" w:rsidR="00F55212" w:rsidRPr="007355B0" w:rsidRDefault="00F55212" w:rsidP="008C4740">
      <w:pPr>
        <w:spacing w:line="276" w:lineRule="auto"/>
        <w:ind w:right="140"/>
        <w:jc w:val="both"/>
        <w:rPr>
          <w:rFonts w:ascii="Arial" w:hAnsi="Arial" w:cs="Arial"/>
        </w:rPr>
      </w:pPr>
    </w:p>
    <w:p w14:paraId="126FCDE6" w14:textId="54170C12" w:rsidR="00223DA5" w:rsidRPr="007355B0" w:rsidRDefault="00223DA5" w:rsidP="008C4740">
      <w:pPr>
        <w:spacing w:line="276" w:lineRule="auto"/>
        <w:ind w:right="140"/>
        <w:jc w:val="both"/>
        <w:rPr>
          <w:rFonts w:ascii="Arial" w:hAnsi="Arial" w:cs="Arial"/>
        </w:rPr>
      </w:pPr>
      <w:r w:rsidRPr="007355B0">
        <w:rPr>
          <w:rFonts w:ascii="Arial" w:hAnsi="Arial" w:cs="Arial"/>
          <w:b/>
        </w:rPr>
        <w:t>Ley 1952 de 2019 artículo 37 numeral 3,4 y 5</w:t>
      </w:r>
      <w:r w:rsidRPr="007355B0">
        <w:rPr>
          <w:rFonts w:ascii="Arial" w:hAnsi="Arial" w:cs="Arial"/>
        </w:rPr>
        <w:t xml:space="preserve">, dispone que son derechos de los servidores públicos: Recibir capacitación para el mejor desempeño de sus funciones. Participar en todos los programas de bienestar social que para los servidores públicos y sus familiares </w:t>
      </w:r>
      <w:r w:rsidR="000B5E60" w:rsidRPr="007355B0">
        <w:rPr>
          <w:rFonts w:ascii="Arial" w:hAnsi="Arial" w:cs="Arial"/>
        </w:rPr>
        <w:t>establezcan</w:t>
      </w:r>
      <w:r w:rsidRPr="007355B0">
        <w:rPr>
          <w:rFonts w:ascii="Arial" w:hAnsi="Arial" w:cs="Arial"/>
        </w:rPr>
        <w:t xml:space="preserve"> el Estado, tales como los de vivienda, educación, recreación, cultura, deporte y vacacionales. Disfrutar de estímulos e incentivos conforme a las disposiciones legales o convencionales vigentes.</w:t>
      </w:r>
    </w:p>
    <w:p w14:paraId="72E11F72" w14:textId="77777777" w:rsidR="007355B0" w:rsidRDefault="007355B0" w:rsidP="008C4740">
      <w:pPr>
        <w:spacing w:line="276" w:lineRule="auto"/>
        <w:ind w:right="140"/>
        <w:jc w:val="both"/>
        <w:rPr>
          <w:rFonts w:ascii="Arial" w:hAnsi="Arial" w:cs="Arial"/>
          <w:b/>
        </w:rPr>
      </w:pPr>
    </w:p>
    <w:p w14:paraId="19A043F2" w14:textId="77777777" w:rsidR="00211C7F" w:rsidRDefault="00211C7F" w:rsidP="008C4740">
      <w:pPr>
        <w:spacing w:line="276" w:lineRule="auto"/>
        <w:ind w:right="140"/>
        <w:jc w:val="both"/>
        <w:rPr>
          <w:rFonts w:ascii="Arial" w:hAnsi="Arial" w:cs="Arial"/>
          <w:b/>
        </w:rPr>
      </w:pPr>
    </w:p>
    <w:p w14:paraId="77CFDAC2" w14:textId="5D7982EA" w:rsidR="00566C4C" w:rsidRPr="007355B0" w:rsidRDefault="00566C4C" w:rsidP="008C4740">
      <w:pPr>
        <w:spacing w:line="276" w:lineRule="auto"/>
        <w:ind w:right="140"/>
        <w:jc w:val="both"/>
        <w:rPr>
          <w:rFonts w:ascii="Arial" w:hAnsi="Arial" w:cs="Arial"/>
          <w:color w:val="333333"/>
          <w:lang w:eastAsia="es-CO"/>
        </w:rPr>
      </w:pPr>
      <w:r w:rsidRPr="007355B0">
        <w:rPr>
          <w:rFonts w:ascii="Arial" w:hAnsi="Arial" w:cs="Arial"/>
          <w:b/>
        </w:rPr>
        <w:t>Programa Nacional de Bienestar: Servidores Saludables, Entidades Sostenibles 2020- 2022</w:t>
      </w:r>
      <w:r w:rsidRPr="007355B0">
        <w:rPr>
          <w:rFonts w:ascii="Arial" w:hAnsi="Arial" w:cs="Arial"/>
        </w:rPr>
        <w:t>, instrumento que les permita desarrollar estrategias de bienestar. Con este programa podrán actualizar y complementar el sistema de estímulos de acuerdo con lo establecido en el Decreto-Ley 1567 de 1998 y en el Decreto 1083 de 2015, cuyo propósito es el de contribuir al mejoramiento de la calidad de vida de los servidores públicos en el marco de la gestión estratégica del talento humano.</w:t>
      </w:r>
    </w:p>
    <w:p w14:paraId="7C08419A" w14:textId="77777777" w:rsidR="00223DA5" w:rsidRPr="007355B0" w:rsidRDefault="00223DA5" w:rsidP="008C4740">
      <w:pPr>
        <w:spacing w:line="276" w:lineRule="auto"/>
        <w:ind w:right="140"/>
        <w:jc w:val="both"/>
        <w:rPr>
          <w:rFonts w:ascii="Arial" w:hAnsi="Arial" w:cs="Arial"/>
          <w:color w:val="333333"/>
          <w:lang w:eastAsia="es-CO"/>
        </w:rPr>
      </w:pPr>
    </w:p>
    <w:p w14:paraId="4D97B9CA" w14:textId="493F8737" w:rsidR="00566C4C" w:rsidRPr="007355B0" w:rsidRDefault="00B73D07" w:rsidP="008C4740">
      <w:pPr>
        <w:spacing w:line="276" w:lineRule="auto"/>
        <w:ind w:right="140"/>
        <w:jc w:val="center"/>
        <w:rPr>
          <w:rFonts w:ascii="Arial" w:hAnsi="Arial" w:cs="Arial"/>
          <w:b/>
        </w:rPr>
      </w:pPr>
      <w:r w:rsidRPr="007355B0">
        <w:rPr>
          <w:rFonts w:ascii="Arial" w:hAnsi="Arial" w:cs="Arial"/>
          <w:b/>
        </w:rPr>
        <w:t>METODOLOGIA</w:t>
      </w:r>
    </w:p>
    <w:p w14:paraId="50BF5E56" w14:textId="77777777" w:rsidR="00B73D07" w:rsidRPr="007355B0" w:rsidRDefault="00B73D07" w:rsidP="008C4740">
      <w:pPr>
        <w:spacing w:line="276" w:lineRule="auto"/>
        <w:ind w:right="140"/>
        <w:jc w:val="both"/>
        <w:rPr>
          <w:rFonts w:ascii="Arial" w:hAnsi="Arial" w:cs="Arial"/>
          <w:b/>
        </w:rPr>
      </w:pPr>
    </w:p>
    <w:p w14:paraId="5892EEEB" w14:textId="643D0CB5" w:rsidR="008B1FD9" w:rsidRPr="007355B0" w:rsidRDefault="00B73D07" w:rsidP="008C4740">
      <w:pPr>
        <w:pStyle w:val="NormalWeb"/>
        <w:shd w:val="clear" w:color="auto" w:fill="FFFFFF"/>
        <w:spacing w:before="0" w:beforeAutospacing="0" w:after="0" w:afterAutospacing="0" w:line="276" w:lineRule="auto"/>
        <w:ind w:right="140"/>
        <w:jc w:val="both"/>
        <w:rPr>
          <w:rFonts w:ascii="Arial" w:hAnsi="Arial" w:cs="Arial"/>
        </w:rPr>
      </w:pPr>
      <w:r w:rsidRPr="007355B0">
        <w:rPr>
          <w:rFonts w:ascii="Arial" w:hAnsi="Arial" w:cs="Arial"/>
        </w:rPr>
        <w:t>Para la construcción de</w:t>
      </w:r>
      <w:r w:rsidR="00211C7F">
        <w:rPr>
          <w:rFonts w:ascii="Arial" w:hAnsi="Arial" w:cs="Arial"/>
        </w:rPr>
        <w:t>l</w:t>
      </w:r>
      <w:r w:rsidRPr="007355B0">
        <w:rPr>
          <w:rFonts w:ascii="Arial" w:hAnsi="Arial" w:cs="Arial"/>
        </w:rPr>
        <w:t xml:space="preserve"> plan de bienestar social e incentivos del Instituto de</w:t>
      </w:r>
      <w:r w:rsidR="00126AD8" w:rsidRPr="007355B0">
        <w:rPr>
          <w:rFonts w:ascii="Arial" w:hAnsi="Arial" w:cs="Arial"/>
        </w:rPr>
        <w:t xml:space="preserve"> C</w:t>
      </w:r>
      <w:r w:rsidR="00293BAD" w:rsidRPr="007355B0">
        <w:rPr>
          <w:rFonts w:ascii="Arial" w:hAnsi="Arial" w:cs="Arial"/>
        </w:rPr>
        <w:t xml:space="preserve">ultura y Turismo de Manizales, </w:t>
      </w:r>
      <w:r w:rsidR="00211C7F">
        <w:rPr>
          <w:rFonts w:ascii="Arial" w:hAnsi="Arial" w:cs="Arial"/>
        </w:rPr>
        <w:t>se tuvo en cuenta</w:t>
      </w:r>
      <w:r w:rsidR="00293BAD" w:rsidRPr="007355B0">
        <w:rPr>
          <w:rFonts w:ascii="Arial" w:hAnsi="Arial" w:cs="Arial"/>
        </w:rPr>
        <w:t xml:space="preserve"> que este debe ser participativo y partir de un diagnóstico de necesidades</w:t>
      </w:r>
      <w:r w:rsidR="0074644C" w:rsidRPr="007355B0">
        <w:rPr>
          <w:rFonts w:ascii="Arial" w:hAnsi="Arial" w:cs="Arial"/>
        </w:rPr>
        <w:t xml:space="preserve"> </w:t>
      </w:r>
      <w:r w:rsidR="008B1FD9" w:rsidRPr="007355B0">
        <w:rPr>
          <w:rFonts w:ascii="Arial" w:hAnsi="Arial" w:cs="Arial"/>
        </w:rPr>
        <w:t xml:space="preserve">de los funcionarios vinculados a la entidad, tal como lo establece el </w:t>
      </w:r>
      <w:r w:rsidR="008B1FD9" w:rsidRPr="007355B0">
        <w:rPr>
          <w:rFonts w:ascii="Arial" w:hAnsi="Arial" w:cs="Arial"/>
          <w:b/>
          <w:bCs/>
        </w:rPr>
        <w:t>ARTÍCULO</w:t>
      </w:r>
      <w:bookmarkStart w:id="7" w:name="25"/>
      <w:r w:rsidR="008B1FD9" w:rsidRPr="007355B0">
        <w:rPr>
          <w:rFonts w:ascii="Arial" w:hAnsi="Arial" w:cs="Arial"/>
          <w:b/>
          <w:bCs/>
        </w:rPr>
        <w:t> </w:t>
      </w:r>
      <w:bookmarkEnd w:id="7"/>
      <w:r w:rsidR="008B1FD9" w:rsidRPr="007355B0">
        <w:rPr>
          <w:rFonts w:ascii="Arial" w:hAnsi="Arial" w:cs="Arial"/>
          <w:b/>
          <w:bCs/>
        </w:rPr>
        <w:t> 25. </w:t>
      </w:r>
      <w:r w:rsidR="008B1FD9" w:rsidRPr="007355B0">
        <w:rPr>
          <w:rFonts w:ascii="Arial" w:hAnsi="Arial" w:cs="Arial"/>
          <w:b/>
          <w:bCs/>
          <w:i/>
          <w:iCs/>
        </w:rPr>
        <w:t>Proceso de Gestión de los Programas de Bienestar</w:t>
      </w:r>
      <w:r w:rsidR="008E7EE6" w:rsidRPr="007355B0">
        <w:rPr>
          <w:rFonts w:ascii="Arial" w:hAnsi="Arial" w:cs="Arial"/>
          <w:b/>
          <w:bCs/>
        </w:rPr>
        <w:t>.</w:t>
      </w:r>
      <w:r w:rsidR="008B1FD9" w:rsidRPr="007355B0">
        <w:rPr>
          <w:rFonts w:ascii="Arial" w:hAnsi="Arial" w:cs="Arial"/>
          <w:color w:val="333333"/>
          <w:lang w:eastAsia="es-CO"/>
        </w:rPr>
        <w:t> </w:t>
      </w:r>
      <w:r w:rsidR="008B1FD9" w:rsidRPr="007355B0">
        <w:rPr>
          <w:rFonts w:ascii="Arial" w:hAnsi="Arial" w:cs="Arial"/>
        </w:rPr>
        <w:t>Para el diseño y la ejecución de los programas de bienestar social las entidades deberán seguir el proceso de gestión que se describe a continuación:</w:t>
      </w:r>
    </w:p>
    <w:p w14:paraId="17E499DF" w14:textId="77777777" w:rsidR="00C25CFD" w:rsidRPr="007355B0" w:rsidRDefault="00C25CFD" w:rsidP="008C4740">
      <w:pPr>
        <w:pStyle w:val="NormalWeb"/>
        <w:shd w:val="clear" w:color="auto" w:fill="FFFFFF"/>
        <w:spacing w:before="0" w:beforeAutospacing="0" w:after="0" w:afterAutospacing="0" w:line="276" w:lineRule="auto"/>
        <w:ind w:right="140"/>
        <w:jc w:val="both"/>
        <w:rPr>
          <w:rFonts w:ascii="Arial" w:hAnsi="Arial" w:cs="Arial"/>
        </w:rPr>
      </w:pPr>
    </w:p>
    <w:p w14:paraId="53538010" w14:textId="77777777" w:rsidR="002A5DED" w:rsidRPr="002A5DED" w:rsidRDefault="008B1FD9" w:rsidP="008C4740">
      <w:pPr>
        <w:pStyle w:val="Prrafodelista"/>
        <w:numPr>
          <w:ilvl w:val="0"/>
          <w:numId w:val="15"/>
        </w:numPr>
        <w:shd w:val="clear" w:color="auto" w:fill="FFFFFF"/>
        <w:ind w:right="140"/>
        <w:jc w:val="both"/>
        <w:rPr>
          <w:rFonts w:ascii="Arial" w:hAnsi="Arial" w:cs="Arial"/>
          <w:sz w:val="24"/>
          <w:szCs w:val="24"/>
        </w:rPr>
      </w:pPr>
      <w:r w:rsidRPr="002A5DED">
        <w:rPr>
          <w:rFonts w:ascii="Arial" w:hAnsi="Arial" w:cs="Arial"/>
          <w:sz w:val="24"/>
          <w:szCs w:val="24"/>
        </w:rPr>
        <w:t>Estudio de las necesidades de los empleados y de sus familias, con el fin de establecer prioridades y seleccionar alternativas, de acuerdo con los lineamientos señalados en las estrategias de desarrollo institucional y en las políticas del Gobierno Nacional</w:t>
      </w:r>
    </w:p>
    <w:p w14:paraId="451EFB15" w14:textId="77777777" w:rsidR="002A5DED" w:rsidRPr="002A5DED" w:rsidRDefault="002A5DED" w:rsidP="002A5DED">
      <w:pPr>
        <w:pStyle w:val="Prrafodelista"/>
        <w:shd w:val="clear" w:color="auto" w:fill="FFFFFF"/>
        <w:ind w:left="780" w:right="140"/>
        <w:jc w:val="both"/>
        <w:rPr>
          <w:rFonts w:ascii="Arial" w:hAnsi="Arial" w:cs="Arial"/>
          <w:sz w:val="24"/>
          <w:szCs w:val="24"/>
        </w:rPr>
      </w:pPr>
    </w:p>
    <w:p w14:paraId="695BD9A1" w14:textId="77777777" w:rsidR="002A5DED" w:rsidRPr="002A5DED" w:rsidRDefault="008B1FD9" w:rsidP="008C4740">
      <w:pPr>
        <w:pStyle w:val="Prrafodelista"/>
        <w:numPr>
          <w:ilvl w:val="0"/>
          <w:numId w:val="15"/>
        </w:numPr>
        <w:shd w:val="clear" w:color="auto" w:fill="FFFFFF"/>
        <w:ind w:right="140"/>
        <w:jc w:val="both"/>
        <w:rPr>
          <w:rFonts w:ascii="Arial" w:hAnsi="Arial" w:cs="Arial"/>
          <w:sz w:val="24"/>
          <w:szCs w:val="24"/>
        </w:rPr>
      </w:pPr>
      <w:r w:rsidRPr="002A5DED">
        <w:rPr>
          <w:rFonts w:ascii="Arial" w:hAnsi="Arial" w:cs="Arial"/>
          <w:sz w:val="24"/>
          <w:szCs w:val="24"/>
        </w:rPr>
        <w:t>Diseño de programas y proyectos para atender las necesidades detectadas, que tengan amplia cobertura institucional y que incluyan recursos internos e interinstitucionales disponibles;</w:t>
      </w:r>
    </w:p>
    <w:p w14:paraId="03B8F40C" w14:textId="77777777" w:rsidR="002A5DED" w:rsidRPr="002A5DED" w:rsidRDefault="002A5DED" w:rsidP="002A5DED">
      <w:pPr>
        <w:pStyle w:val="Prrafodelista"/>
        <w:rPr>
          <w:rFonts w:ascii="Arial" w:hAnsi="Arial" w:cs="Arial"/>
          <w:sz w:val="24"/>
          <w:szCs w:val="24"/>
        </w:rPr>
      </w:pPr>
    </w:p>
    <w:p w14:paraId="41EEDBAF" w14:textId="77777777" w:rsidR="002A5DED" w:rsidRPr="002A5DED" w:rsidRDefault="008B1FD9" w:rsidP="008C4740">
      <w:pPr>
        <w:pStyle w:val="Prrafodelista"/>
        <w:numPr>
          <w:ilvl w:val="0"/>
          <w:numId w:val="15"/>
        </w:numPr>
        <w:shd w:val="clear" w:color="auto" w:fill="FFFFFF"/>
        <w:ind w:right="140"/>
        <w:jc w:val="both"/>
        <w:rPr>
          <w:rFonts w:ascii="Arial" w:hAnsi="Arial" w:cs="Arial"/>
          <w:sz w:val="24"/>
          <w:szCs w:val="24"/>
        </w:rPr>
      </w:pPr>
      <w:r w:rsidRPr="002A5DED">
        <w:rPr>
          <w:rFonts w:ascii="Arial" w:hAnsi="Arial" w:cs="Arial"/>
          <w:sz w:val="24"/>
          <w:szCs w:val="24"/>
        </w:rPr>
        <w:t>Ejecución de programas en forma directa o mediante contratación con personas naturales o jurídicas, o a través de los organismos encargados de la protección, la seguridad social y los servicios sociales, según sea la necesidad o la problemática a resolver.</w:t>
      </w:r>
    </w:p>
    <w:p w14:paraId="036EA99C" w14:textId="77777777" w:rsidR="002A5DED" w:rsidRPr="002A5DED" w:rsidRDefault="002A5DED" w:rsidP="002A5DED">
      <w:pPr>
        <w:pStyle w:val="Prrafodelista"/>
        <w:rPr>
          <w:rFonts w:ascii="Arial" w:hAnsi="Arial" w:cs="Arial"/>
          <w:sz w:val="24"/>
          <w:szCs w:val="24"/>
        </w:rPr>
      </w:pPr>
    </w:p>
    <w:p w14:paraId="187EE6AB" w14:textId="7A163B53" w:rsidR="008B1FD9" w:rsidRPr="002A5DED" w:rsidRDefault="008B1FD9" w:rsidP="008C4740">
      <w:pPr>
        <w:pStyle w:val="Prrafodelista"/>
        <w:numPr>
          <w:ilvl w:val="0"/>
          <w:numId w:val="15"/>
        </w:numPr>
        <w:shd w:val="clear" w:color="auto" w:fill="FFFFFF"/>
        <w:ind w:right="140"/>
        <w:jc w:val="both"/>
        <w:rPr>
          <w:rFonts w:ascii="Arial" w:hAnsi="Arial" w:cs="Arial"/>
          <w:sz w:val="24"/>
          <w:szCs w:val="24"/>
        </w:rPr>
      </w:pPr>
      <w:r w:rsidRPr="002A5DED">
        <w:rPr>
          <w:rFonts w:ascii="Arial" w:hAnsi="Arial" w:cs="Arial"/>
          <w:sz w:val="24"/>
          <w:szCs w:val="24"/>
        </w:rPr>
        <w:t>Evaluación y seguimiento a los programas adelantados, para verificar la eficacia de los mismos y decidir sobre su modificación o continuidad.</w:t>
      </w:r>
    </w:p>
    <w:p w14:paraId="5763F4B1" w14:textId="77777777" w:rsidR="00C25CFD" w:rsidRPr="007355B0" w:rsidRDefault="00C25CFD" w:rsidP="008C4740">
      <w:pPr>
        <w:shd w:val="clear" w:color="auto" w:fill="FFFFFF"/>
        <w:spacing w:line="276" w:lineRule="auto"/>
        <w:ind w:right="140"/>
        <w:jc w:val="both"/>
        <w:rPr>
          <w:rFonts w:ascii="Arial" w:hAnsi="Arial" w:cs="Arial"/>
        </w:rPr>
      </w:pPr>
    </w:p>
    <w:p w14:paraId="30AF1F4D" w14:textId="7C85826C" w:rsidR="006C07D3" w:rsidRDefault="006C07D3" w:rsidP="008C4740">
      <w:pPr>
        <w:shd w:val="clear" w:color="auto" w:fill="FFFFFF"/>
        <w:spacing w:line="276" w:lineRule="auto"/>
        <w:ind w:right="140"/>
        <w:jc w:val="both"/>
        <w:rPr>
          <w:rFonts w:ascii="Arial" w:hAnsi="Arial" w:cs="Arial"/>
        </w:rPr>
      </w:pPr>
      <w:r w:rsidRPr="007355B0">
        <w:rPr>
          <w:rFonts w:ascii="Arial" w:hAnsi="Arial" w:cs="Arial"/>
        </w:rPr>
        <w:t xml:space="preserve">Por consiguiente, dicho plan fue construido según lo estipulado por el decreto 1083 de 2015, en donde se indica los componentes que se deben indagar para la proyección de los programas de </w:t>
      </w:r>
      <w:r w:rsidR="00BD5259" w:rsidRPr="007355B0">
        <w:rPr>
          <w:rFonts w:ascii="Arial" w:hAnsi="Arial" w:cs="Arial"/>
        </w:rPr>
        <w:t>b</w:t>
      </w:r>
      <w:r w:rsidRPr="007355B0">
        <w:rPr>
          <w:rFonts w:ascii="Arial" w:hAnsi="Arial" w:cs="Arial"/>
        </w:rPr>
        <w:t>i</w:t>
      </w:r>
      <w:r w:rsidR="00BD5259" w:rsidRPr="007355B0">
        <w:rPr>
          <w:rFonts w:ascii="Arial" w:hAnsi="Arial" w:cs="Arial"/>
        </w:rPr>
        <w:t>e</w:t>
      </w:r>
      <w:r w:rsidRPr="007355B0">
        <w:rPr>
          <w:rFonts w:ascii="Arial" w:hAnsi="Arial" w:cs="Arial"/>
        </w:rPr>
        <w:t>nestar de las entidades, así:</w:t>
      </w:r>
    </w:p>
    <w:p w14:paraId="3BCEEBB3" w14:textId="77777777" w:rsidR="002A5DED" w:rsidRDefault="002A5DED" w:rsidP="008C4740">
      <w:pPr>
        <w:shd w:val="clear" w:color="auto" w:fill="FFFFFF"/>
        <w:spacing w:line="276" w:lineRule="auto"/>
        <w:ind w:right="140"/>
        <w:jc w:val="both"/>
        <w:rPr>
          <w:rFonts w:ascii="Arial" w:hAnsi="Arial" w:cs="Arial"/>
          <w:b/>
          <w:bCs/>
        </w:rPr>
      </w:pPr>
    </w:p>
    <w:p w14:paraId="41D4358A" w14:textId="77777777" w:rsidR="002A5DED" w:rsidRDefault="002A5DED" w:rsidP="008C4740">
      <w:pPr>
        <w:shd w:val="clear" w:color="auto" w:fill="FFFFFF"/>
        <w:spacing w:line="276" w:lineRule="auto"/>
        <w:ind w:right="140"/>
        <w:jc w:val="both"/>
        <w:rPr>
          <w:rFonts w:ascii="Arial" w:hAnsi="Arial" w:cs="Arial"/>
          <w:b/>
          <w:bCs/>
        </w:rPr>
      </w:pPr>
    </w:p>
    <w:p w14:paraId="69827BEA" w14:textId="77777777" w:rsidR="002A5DED" w:rsidRDefault="002A5DED" w:rsidP="008C4740">
      <w:pPr>
        <w:shd w:val="clear" w:color="auto" w:fill="FFFFFF"/>
        <w:spacing w:line="276" w:lineRule="auto"/>
        <w:ind w:right="140"/>
        <w:jc w:val="both"/>
        <w:rPr>
          <w:rFonts w:ascii="Arial" w:hAnsi="Arial" w:cs="Arial"/>
          <w:b/>
          <w:bCs/>
        </w:rPr>
      </w:pPr>
    </w:p>
    <w:p w14:paraId="36DCE292" w14:textId="0C35080C" w:rsidR="006C07D3" w:rsidRPr="007355B0" w:rsidRDefault="006C07D3" w:rsidP="008C4740">
      <w:pPr>
        <w:shd w:val="clear" w:color="auto" w:fill="FFFFFF"/>
        <w:spacing w:line="276" w:lineRule="auto"/>
        <w:ind w:right="140"/>
        <w:jc w:val="both"/>
        <w:rPr>
          <w:rFonts w:ascii="Arial" w:hAnsi="Arial" w:cs="Arial"/>
        </w:rPr>
      </w:pPr>
      <w:r w:rsidRPr="007355B0">
        <w:rPr>
          <w:rFonts w:ascii="Arial" w:hAnsi="Arial" w:cs="Arial"/>
          <w:b/>
          <w:bCs/>
        </w:rPr>
        <w:t>ARTÍCULO</w:t>
      </w:r>
      <w:bookmarkStart w:id="8" w:name="2.2.10.2"/>
      <w:bookmarkEnd w:id="8"/>
      <w:r w:rsidRPr="007355B0">
        <w:rPr>
          <w:rFonts w:ascii="Arial" w:hAnsi="Arial" w:cs="Arial"/>
          <w:b/>
          <w:bCs/>
        </w:rPr>
        <w:t> 2.2.10.2 </w:t>
      </w:r>
      <w:r w:rsidRPr="007355B0">
        <w:rPr>
          <w:rFonts w:ascii="Arial" w:hAnsi="Arial" w:cs="Arial"/>
          <w:b/>
          <w:bCs/>
          <w:i/>
          <w:iCs/>
        </w:rPr>
        <w:t>Beneficiarios</w:t>
      </w:r>
      <w:r w:rsidRPr="007355B0">
        <w:rPr>
          <w:rFonts w:ascii="Arial" w:hAnsi="Arial" w:cs="Arial"/>
          <w:b/>
          <w:bCs/>
          <w:i/>
          <w:iCs/>
          <w:color w:val="333333"/>
          <w:lang w:eastAsia="es-CO"/>
        </w:rPr>
        <w:t>.</w:t>
      </w:r>
      <w:r w:rsidRPr="007355B0">
        <w:rPr>
          <w:rFonts w:ascii="Arial" w:hAnsi="Arial" w:cs="Arial"/>
          <w:color w:val="333333"/>
          <w:lang w:eastAsia="es-CO"/>
        </w:rPr>
        <w:t> </w:t>
      </w:r>
      <w:r w:rsidRPr="007355B0">
        <w:rPr>
          <w:rFonts w:ascii="Arial" w:hAnsi="Arial" w:cs="Arial"/>
        </w:rPr>
        <w:t>Las entidades públicas, en coordinación con los organismos de seguridad y previsión social, podrán ofrecer a todos los empleados y sus familias los programas de protección y servicios sociales que se relacionan a continuación:</w:t>
      </w:r>
    </w:p>
    <w:p w14:paraId="52ECCCDC" w14:textId="77777777" w:rsidR="006C07D3" w:rsidRPr="007355B0" w:rsidRDefault="006C07D3" w:rsidP="008C4740">
      <w:pPr>
        <w:shd w:val="clear" w:color="auto" w:fill="FFFFFF"/>
        <w:spacing w:line="276" w:lineRule="auto"/>
        <w:ind w:right="140"/>
        <w:jc w:val="both"/>
        <w:rPr>
          <w:rFonts w:ascii="Arial" w:hAnsi="Arial" w:cs="Arial"/>
        </w:rPr>
      </w:pPr>
      <w:bookmarkStart w:id="9" w:name="2.2.10.2.1"/>
      <w:bookmarkEnd w:id="9"/>
      <w:r w:rsidRPr="007355B0">
        <w:rPr>
          <w:rFonts w:ascii="Arial" w:hAnsi="Arial" w:cs="Arial"/>
        </w:rPr>
        <w:t>1. Deportivos, recreativos y vacacionales.</w:t>
      </w:r>
    </w:p>
    <w:p w14:paraId="617BFB3F" w14:textId="77777777" w:rsidR="006C07D3" w:rsidRPr="007355B0" w:rsidRDefault="006C07D3" w:rsidP="008C4740">
      <w:pPr>
        <w:shd w:val="clear" w:color="auto" w:fill="FFFFFF"/>
        <w:spacing w:line="276" w:lineRule="auto"/>
        <w:ind w:right="140"/>
        <w:jc w:val="both"/>
        <w:rPr>
          <w:rFonts w:ascii="Arial" w:hAnsi="Arial" w:cs="Arial"/>
        </w:rPr>
      </w:pPr>
      <w:bookmarkStart w:id="10" w:name="2.2.10.2.2"/>
      <w:bookmarkEnd w:id="10"/>
      <w:r w:rsidRPr="007355B0">
        <w:rPr>
          <w:rFonts w:ascii="Arial" w:hAnsi="Arial" w:cs="Arial"/>
        </w:rPr>
        <w:t>2. Artísticos y culturales.</w:t>
      </w:r>
    </w:p>
    <w:p w14:paraId="6C628C3B" w14:textId="77777777" w:rsidR="006C07D3" w:rsidRPr="007355B0" w:rsidRDefault="006C07D3" w:rsidP="008C4740">
      <w:pPr>
        <w:shd w:val="clear" w:color="auto" w:fill="FFFFFF"/>
        <w:spacing w:line="276" w:lineRule="auto"/>
        <w:ind w:right="140"/>
        <w:jc w:val="both"/>
        <w:rPr>
          <w:rFonts w:ascii="Arial" w:hAnsi="Arial" w:cs="Arial"/>
        </w:rPr>
      </w:pPr>
      <w:bookmarkStart w:id="11" w:name="2.2.10.2.3"/>
      <w:bookmarkEnd w:id="11"/>
      <w:r w:rsidRPr="007355B0">
        <w:rPr>
          <w:rFonts w:ascii="Arial" w:hAnsi="Arial" w:cs="Arial"/>
        </w:rPr>
        <w:t>3. Promoción y prevención de la salud.</w:t>
      </w:r>
    </w:p>
    <w:p w14:paraId="1BAAA64D" w14:textId="42D0E744" w:rsidR="006C07D3" w:rsidRPr="007355B0" w:rsidRDefault="006C07D3" w:rsidP="008C4740">
      <w:pPr>
        <w:shd w:val="clear" w:color="auto" w:fill="FFFFFF"/>
        <w:spacing w:line="276" w:lineRule="auto"/>
        <w:ind w:right="140"/>
        <w:jc w:val="both"/>
        <w:rPr>
          <w:rFonts w:ascii="Arial" w:hAnsi="Arial" w:cs="Arial"/>
        </w:rPr>
      </w:pPr>
      <w:bookmarkStart w:id="12" w:name="2.2.10.2.4"/>
      <w:bookmarkEnd w:id="12"/>
      <w:r w:rsidRPr="007355B0">
        <w:rPr>
          <w:rFonts w:ascii="Arial" w:hAnsi="Arial" w:cs="Arial"/>
        </w:rPr>
        <w:t>4. Capacitación informal en artes y artesanías u otras modalidades que conlleven</w:t>
      </w:r>
      <w:r w:rsidR="00164C0A">
        <w:rPr>
          <w:rFonts w:ascii="Arial" w:hAnsi="Arial" w:cs="Arial"/>
        </w:rPr>
        <w:t xml:space="preserve"> a</w:t>
      </w:r>
      <w:r w:rsidRPr="007355B0">
        <w:rPr>
          <w:rFonts w:ascii="Arial" w:hAnsi="Arial" w:cs="Arial"/>
        </w:rPr>
        <w:t xml:space="preserve"> la recreación y el bienestar del empleado y que puedan ser gestionadas en convenio con Cajas de Compensación u otros organismos que faciliten subsidios o ayudas económicas.</w:t>
      </w:r>
    </w:p>
    <w:p w14:paraId="7CBA9CFA" w14:textId="77777777" w:rsidR="006C07D3" w:rsidRPr="007355B0" w:rsidRDefault="006C07D3" w:rsidP="008C4740">
      <w:pPr>
        <w:shd w:val="clear" w:color="auto" w:fill="FFFFFF"/>
        <w:spacing w:line="276" w:lineRule="auto"/>
        <w:ind w:right="140"/>
        <w:jc w:val="both"/>
        <w:rPr>
          <w:rFonts w:ascii="Arial" w:hAnsi="Arial" w:cs="Arial"/>
        </w:rPr>
      </w:pPr>
      <w:bookmarkStart w:id="13" w:name="2.2.10.2.5"/>
      <w:bookmarkEnd w:id="13"/>
      <w:r w:rsidRPr="007355B0">
        <w:rPr>
          <w:rFonts w:ascii="Arial" w:hAnsi="Arial" w:cs="Arial"/>
        </w:rPr>
        <w:t>5. Promoción de programas de vivienda ofrecidos por el Fondo Nacional del Ahorro, los Fondos de Cesantías, las Cajas de Compensación Familiar u otras entidades que hagan sus veces, facilitando los trámites, la información pertinente y presentando ante dichos organismos las necesidades de vivienda de los empleados.</w:t>
      </w:r>
    </w:p>
    <w:p w14:paraId="1E252E30" w14:textId="77777777" w:rsidR="00F46D68" w:rsidRPr="007355B0" w:rsidRDefault="00F46D68" w:rsidP="008C4740">
      <w:pPr>
        <w:shd w:val="clear" w:color="auto" w:fill="FFFFFF"/>
        <w:spacing w:line="276" w:lineRule="auto"/>
        <w:ind w:right="140"/>
        <w:jc w:val="both"/>
        <w:rPr>
          <w:rFonts w:ascii="Arial" w:hAnsi="Arial" w:cs="Arial"/>
          <w:color w:val="333333"/>
          <w:lang w:eastAsia="es-CO"/>
        </w:rPr>
      </w:pPr>
    </w:p>
    <w:p w14:paraId="6F5C6A9D" w14:textId="77777777" w:rsidR="007355B0" w:rsidRDefault="007355B0" w:rsidP="008C4740">
      <w:pPr>
        <w:shd w:val="clear" w:color="auto" w:fill="FFFFFF"/>
        <w:spacing w:line="276" w:lineRule="auto"/>
        <w:ind w:right="140"/>
        <w:jc w:val="both"/>
        <w:rPr>
          <w:rFonts w:ascii="Arial" w:hAnsi="Arial" w:cs="Arial"/>
          <w:b/>
          <w:bCs/>
        </w:rPr>
      </w:pPr>
    </w:p>
    <w:p w14:paraId="1369BB96" w14:textId="3995951C" w:rsidR="006C07D3" w:rsidRPr="007355B0" w:rsidRDefault="00F46D68" w:rsidP="008C4740">
      <w:pPr>
        <w:shd w:val="clear" w:color="auto" w:fill="FFFFFF"/>
        <w:spacing w:line="276" w:lineRule="auto"/>
        <w:ind w:right="140"/>
        <w:jc w:val="center"/>
        <w:rPr>
          <w:rFonts w:ascii="Arial" w:hAnsi="Arial" w:cs="Arial"/>
          <w:b/>
          <w:bCs/>
        </w:rPr>
      </w:pPr>
      <w:r w:rsidRPr="007355B0">
        <w:rPr>
          <w:rFonts w:ascii="Arial" w:hAnsi="Arial" w:cs="Arial"/>
          <w:b/>
          <w:bCs/>
        </w:rPr>
        <w:t>RESPONSABLES</w:t>
      </w:r>
    </w:p>
    <w:p w14:paraId="134AD9E3" w14:textId="77777777" w:rsidR="007355B0" w:rsidRDefault="007355B0" w:rsidP="008C4740">
      <w:pPr>
        <w:shd w:val="clear" w:color="auto" w:fill="FFFFFF"/>
        <w:spacing w:line="276" w:lineRule="auto"/>
        <w:ind w:right="140"/>
        <w:jc w:val="both"/>
        <w:rPr>
          <w:rFonts w:ascii="Arial" w:hAnsi="Arial" w:cs="Arial"/>
        </w:rPr>
      </w:pPr>
    </w:p>
    <w:p w14:paraId="5A4E1C4B" w14:textId="25C1B509" w:rsidR="006C07D3" w:rsidRPr="007355B0" w:rsidRDefault="00F46D68" w:rsidP="008C4740">
      <w:pPr>
        <w:shd w:val="clear" w:color="auto" w:fill="FFFFFF"/>
        <w:spacing w:line="276" w:lineRule="auto"/>
        <w:ind w:right="140"/>
        <w:jc w:val="both"/>
        <w:rPr>
          <w:rFonts w:ascii="Arial" w:hAnsi="Arial" w:cs="Arial"/>
        </w:rPr>
      </w:pPr>
      <w:r w:rsidRPr="007355B0">
        <w:rPr>
          <w:rFonts w:ascii="Arial" w:hAnsi="Arial" w:cs="Arial"/>
        </w:rPr>
        <w:t>Será responsabilidad de la Secretar</w:t>
      </w:r>
      <w:r w:rsidR="007355B0">
        <w:rPr>
          <w:rFonts w:ascii="Arial" w:hAnsi="Arial" w:cs="Arial"/>
        </w:rPr>
        <w:t>í</w:t>
      </w:r>
      <w:r w:rsidRPr="007355B0">
        <w:rPr>
          <w:rFonts w:ascii="Arial" w:hAnsi="Arial" w:cs="Arial"/>
        </w:rPr>
        <w:t xml:space="preserve">a General, con funciones de personal, la identificación, consolidación y análisis de necesidades de </w:t>
      </w:r>
      <w:r w:rsidR="00F96589" w:rsidRPr="007355B0">
        <w:rPr>
          <w:rFonts w:ascii="Arial" w:hAnsi="Arial" w:cs="Arial"/>
        </w:rPr>
        <w:t>bienestar de los funcionarios del ICTM y sus familias por medio de actividades que promuevan el Bienestar Social y Estímulos, así como de realizar su respectivo seguimiento y evaluación del programa, con el acompañamiento de la comisión de personal.</w:t>
      </w:r>
    </w:p>
    <w:p w14:paraId="01A048EF" w14:textId="77777777" w:rsidR="004B26A1" w:rsidRPr="007355B0" w:rsidRDefault="004B26A1" w:rsidP="008C4740">
      <w:pPr>
        <w:shd w:val="clear" w:color="auto" w:fill="FFFFFF"/>
        <w:spacing w:line="276" w:lineRule="auto"/>
        <w:ind w:right="140"/>
        <w:jc w:val="both"/>
        <w:rPr>
          <w:rFonts w:ascii="Arial" w:hAnsi="Arial" w:cs="Arial"/>
          <w:color w:val="333333"/>
          <w:lang w:eastAsia="es-CO"/>
        </w:rPr>
      </w:pPr>
    </w:p>
    <w:p w14:paraId="7D1AAA93" w14:textId="3AA61855" w:rsidR="00B73D07" w:rsidRPr="007355B0" w:rsidRDefault="00293BAD" w:rsidP="008C4740">
      <w:pPr>
        <w:spacing w:line="276" w:lineRule="auto"/>
        <w:ind w:right="140"/>
        <w:jc w:val="both"/>
        <w:rPr>
          <w:rFonts w:ascii="Arial" w:hAnsi="Arial" w:cs="Arial"/>
          <w:b/>
        </w:rPr>
      </w:pPr>
      <w:r w:rsidRPr="007355B0">
        <w:rPr>
          <w:rFonts w:ascii="Arial" w:hAnsi="Arial" w:cs="Arial"/>
        </w:rPr>
        <w:t xml:space="preserve"> </w:t>
      </w:r>
      <w:r w:rsidR="004B26A1" w:rsidRPr="007355B0">
        <w:rPr>
          <w:rFonts w:ascii="Arial" w:hAnsi="Arial" w:cs="Arial"/>
          <w:b/>
        </w:rPr>
        <w:t>INDICADORES DE GESTIÒN</w:t>
      </w:r>
    </w:p>
    <w:p w14:paraId="1100455B" w14:textId="77777777" w:rsidR="00155936" w:rsidRPr="007355B0" w:rsidRDefault="00155936" w:rsidP="008C4740">
      <w:pPr>
        <w:spacing w:line="276" w:lineRule="auto"/>
        <w:ind w:right="140"/>
        <w:jc w:val="both"/>
        <w:rPr>
          <w:rFonts w:ascii="Arial" w:hAnsi="Arial" w:cs="Arial"/>
          <w:b/>
        </w:rPr>
      </w:pPr>
    </w:p>
    <w:tbl>
      <w:tblPr>
        <w:tblW w:w="9200" w:type="dxa"/>
        <w:jc w:val="center"/>
        <w:tblCellMar>
          <w:left w:w="70" w:type="dxa"/>
          <w:right w:w="70" w:type="dxa"/>
        </w:tblCellMar>
        <w:tblLook w:val="04A0" w:firstRow="1" w:lastRow="0" w:firstColumn="1" w:lastColumn="0" w:noHBand="0" w:noVBand="1"/>
      </w:tblPr>
      <w:tblGrid>
        <w:gridCol w:w="2540"/>
        <w:gridCol w:w="2440"/>
        <w:gridCol w:w="2440"/>
        <w:gridCol w:w="1780"/>
      </w:tblGrid>
      <w:tr w:rsidR="00164C0A" w14:paraId="3F750775" w14:textId="77777777" w:rsidTr="00164C0A">
        <w:trPr>
          <w:trHeight w:val="630"/>
          <w:jc w:val="center"/>
        </w:trPr>
        <w:tc>
          <w:tcPr>
            <w:tcW w:w="25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9D96805" w14:textId="77777777" w:rsidR="00164C0A" w:rsidRDefault="00164C0A">
            <w:pPr>
              <w:jc w:val="center"/>
              <w:rPr>
                <w:rFonts w:ascii="Arial" w:hAnsi="Arial" w:cs="Arial"/>
                <w:b/>
                <w:bCs/>
                <w:color w:val="FFFFFF"/>
                <w:lang w:eastAsia="es-ES"/>
              </w:rPr>
            </w:pPr>
            <w:r>
              <w:rPr>
                <w:rFonts w:ascii="Arial" w:hAnsi="Arial" w:cs="Arial"/>
                <w:b/>
                <w:bCs/>
                <w:color w:val="FFFFFF"/>
              </w:rPr>
              <w:t>ACTIVIDAD</w:t>
            </w:r>
          </w:p>
        </w:tc>
        <w:tc>
          <w:tcPr>
            <w:tcW w:w="2440" w:type="dxa"/>
            <w:tcBorders>
              <w:top w:val="single" w:sz="4" w:space="0" w:color="auto"/>
              <w:left w:val="nil"/>
              <w:bottom w:val="single" w:sz="4" w:space="0" w:color="auto"/>
              <w:right w:val="single" w:sz="4" w:space="0" w:color="auto"/>
            </w:tcBorders>
            <w:shd w:val="clear" w:color="000000" w:fill="002060"/>
            <w:vAlign w:val="center"/>
            <w:hideMark/>
          </w:tcPr>
          <w:p w14:paraId="44784B54" w14:textId="77777777" w:rsidR="00164C0A" w:rsidRDefault="00164C0A">
            <w:pPr>
              <w:jc w:val="center"/>
              <w:rPr>
                <w:rFonts w:ascii="Arial" w:hAnsi="Arial" w:cs="Arial"/>
                <w:b/>
                <w:bCs/>
                <w:color w:val="FFFFFF"/>
              </w:rPr>
            </w:pPr>
            <w:r>
              <w:rPr>
                <w:rFonts w:ascii="Arial" w:hAnsi="Arial" w:cs="Arial"/>
                <w:b/>
                <w:bCs/>
                <w:color w:val="FFFFFF"/>
              </w:rPr>
              <w:t>INDICADOR</w:t>
            </w:r>
          </w:p>
        </w:tc>
        <w:tc>
          <w:tcPr>
            <w:tcW w:w="2440" w:type="dxa"/>
            <w:tcBorders>
              <w:top w:val="single" w:sz="4" w:space="0" w:color="auto"/>
              <w:left w:val="nil"/>
              <w:bottom w:val="single" w:sz="4" w:space="0" w:color="auto"/>
              <w:right w:val="single" w:sz="4" w:space="0" w:color="auto"/>
            </w:tcBorders>
            <w:shd w:val="clear" w:color="000000" w:fill="002060"/>
            <w:vAlign w:val="center"/>
            <w:hideMark/>
          </w:tcPr>
          <w:p w14:paraId="55EEA23E" w14:textId="77777777" w:rsidR="00164C0A" w:rsidRDefault="00164C0A">
            <w:pPr>
              <w:jc w:val="center"/>
              <w:rPr>
                <w:rFonts w:ascii="Arial" w:hAnsi="Arial" w:cs="Arial"/>
                <w:b/>
                <w:bCs/>
                <w:color w:val="FFFFFF"/>
              </w:rPr>
            </w:pPr>
            <w:r>
              <w:rPr>
                <w:rFonts w:ascii="Arial" w:hAnsi="Arial" w:cs="Arial"/>
                <w:b/>
                <w:bCs/>
                <w:color w:val="FFFFFF"/>
              </w:rPr>
              <w:t>META</w:t>
            </w:r>
          </w:p>
        </w:tc>
        <w:tc>
          <w:tcPr>
            <w:tcW w:w="1780" w:type="dxa"/>
            <w:tcBorders>
              <w:top w:val="single" w:sz="4" w:space="0" w:color="auto"/>
              <w:left w:val="nil"/>
              <w:bottom w:val="single" w:sz="4" w:space="0" w:color="auto"/>
              <w:right w:val="single" w:sz="4" w:space="0" w:color="auto"/>
            </w:tcBorders>
            <w:shd w:val="clear" w:color="000000" w:fill="002060"/>
            <w:vAlign w:val="center"/>
            <w:hideMark/>
          </w:tcPr>
          <w:p w14:paraId="3ED2FE5D" w14:textId="77777777" w:rsidR="00164C0A" w:rsidRDefault="00164C0A">
            <w:pPr>
              <w:jc w:val="center"/>
              <w:rPr>
                <w:rFonts w:ascii="Arial" w:hAnsi="Arial" w:cs="Arial"/>
                <w:b/>
                <w:bCs/>
                <w:color w:val="FFFFFF"/>
              </w:rPr>
            </w:pPr>
            <w:r>
              <w:rPr>
                <w:rFonts w:ascii="Arial" w:hAnsi="Arial" w:cs="Arial"/>
                <w:b/>
                <w:bCs/>
                <w:color w:val="FFFFFF"/>
              </w:rPr>
              <w:t xml:space="preserve">FRECUENCIA DE MEDICIÓN </w:t>
            </w:r>
          </w:p>
        </w:tc>
      </w:tr>
      <w:tr w:rsidR="00164C0A" w14:paraId="7F6A6F53" w14:textId="77777777" w:rsidTr="00164C0A">
        <w:trPr>
          <w:trHeight w:val="150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7ABECE6" w14:textId="77777777" w:rsidR="00164C0A" w:rsidRDefault="00164C0A">
            <w:pPr>
              <w:jc w:val="both"/>
              <w:rPr>
                <w:rFonts w:ascii="Arial" w:hAnsi="Arial" w:cs="Arial"/>
                <w:color w:val="000000"/>
              </w:rPr>
            </w:pPr>
            <w:r>
              <w:rPr>
                <w:rFonts w:ascii="Arial" w:hAnsi="Arial" w:cs="Arial"/>
                <w:color w:val="000000"/>
              </w:rPr>
              <w:t xml:space="preserve">Porcentaje de ejecución del plan de bienestar e incentivos </w:t>
            </w:r>
          </w:p>
        </w:tc>
        <w:tc>
          <w:tcPr>
            <w:tcW w:w="2440" w:type="dxa"/>
            <w:tcBorders>
              <w:top w:val="nil"/>
              <w:left w:val="nil"/>
              <w:bottom w:val="single" w:sz="4" w:space="0" w:color="auto"/>
              <w:right w:val="single" w:sz="4" w:space="0" w:color="auto"/>
            </w:tcBorders>
            <w:shd w:val="clear" w:color="auto" w:fill="auto"/>
            <w:vAlign w:val="center"/>
            <w:hideMark/>
          </w:tcPr>
          <w:p w14:paraId="69ABDB6A" w14:textId="77777777" w:rsidR="00164C0A" w:rsidRDefault="00164C0A">
            <w:pPr>
              <w:jc w:val="both"/>
              <w:rPr>
                <w:rFonts w:ascii="Arial" w:hAnsi="Arial" w:cs="Arial"/>
                <w:color w:val="000000"/>
              </w:rPr>
            </w:pPr>
            <w:r>
              <w:rPr>
                <w:rFonts w:ascii="Arial" w:hAnsi="Arial" w:cs="Arial"/>
                <w:color w:val="000000"/>
              </w:rPr>
              <w:t>Número de actividades ejecutadas/número de actividades propuestas * 100</w:t>
            </w:r>
          </w:p>
        </w:tc>
        <w:tc>
          <w:tcPr>
            <w:tcW w:w="2440" w:type="dxa"/>
            <w:tcBorders>
              <w:top w:val="nil"/>
              <w:left w:val="nil"/>
              <w:bottom w:val="single" w:sz="4" w:space="0" w:color="auto"/>
              <w:right w:val="single" w:sz="4" w:space="0" w:color="auto"/>
            </w:tcBorders>
            <w:shd w:val="clear" w:color="auto" w:fill="auto"/>
            <w:vAlign w:val="center"/>
            <w:hideMark/>
          </w:tcPr>
          <w:p w14:paraId="010D63A1" w14:textId="77777777" w:rsidR="00164C0A" w:rsidRDefault="00164C0A">
            <w:pPr>
              <w:jc w:val="both"/>
              <w:rPr>
                <w:rFonts w:ascii="Arial" w:hAnsi="Arial" w:cs="Arial"/>
                <w:color w:val="000000"/>
              </w:rPr>
            </w:pPr>
            <w:r>
              <w:rPr>
                <w:rFonts w:ascii="Arial" w:hAnsi="Arial" w:cs="Arial"/>
                <w:color w:val="000000"/>
              </w:rPr>
              <w:t xml:space="preserve">100% de ejecución del plan de bienestar e incentivos </w:t>
            </w:r>
          </w:p>
        </w:tc>
        <w:tc>
          <w:tcPr>
            <w:tcW w:w="1780" w:type="dxa"/>
            <w:tcBorders>
              <w:top w:val="nil"/>
              <w:left w:val="nil"/>
              <w:bottom w:val="single" w:sz="4" w:space="0" w:color="auto"/>
              <w:right w:val="single" w:sz="4" w:space="0" w:color="auto"/>
            </w:tcBorders>
            <w:shd w:val="clear" w:color="auto" w:fill="auto"/>
            <w:vAlign w:val="center"/>
            <w:hideMark/>
          </w:tcPr>
          <w:p w14:paraId="79B3BD19" w14:textId="77777777" w:rsidR="00164C0A" w:rsidRDefault="00164C0A">
            <w:pPr>
              <w:rPr>
                <w:rFonts w:ascii="Arial" w:hAnsi="Arial" w:cs="Arial"/>
                <w:color w:val="000000"/>
              </w:rPr>
            </w:pPr>
            <w:r>
              <w:rPr>
                <w:rFonts w:ascii="Arial" w:hAnsi="Arial" w:cs="Arial"/>
                <w:color w:val="000000"/>
              </w:rPr>
              <w:t xml:space="preserve">Trimestral </w:t>
            </w:r>
          </w:p>
        </w:tc>
      </w:tr>
    </w:tbl>
    <w:p w14:paraId="030EBAA0" w14:textId="77777777" w:rsidR="00132764" w:rsidRPr="00B73D07" w:rsidRDefault="00132764" w:rsidP="008C4740">
      <w:pPr>
        <w:spacing w:line="276" w:lineRule="auto"/>
        <w:ind w:right="140"/>
        <w:rPr>
          <w:rFonts w:ascii="Arial" w:hAnsi="Arial" w:cs="Arial"/>
          <w:sz w:val="22"/>
          <w:szCs w:val="22"/>
        </w:rPr>
      </w:pPr>
    </w:p>
    <w:p w14:paraId="347E1CA9" w14:textId="77777777" w:rsidR="00132764" w:rsidRDefault="00132764" w:rsidP="008C4740">
      <w:pPr>
        <w:spacing w:line="276" w:lineRule="auto"/>
        <w:ind w:right="140"/>
        <w:jc w:val="both"/>
        <w:rPr>
          <w:rFonts w:ascii="Arial" w:hAnsi="Arial" w:cs="Arial"/>
          <w:sz w:val="22"/>
          <w:szCs w:val="22"/>
        </w:rPr>
      </w:pPr>
    </w:p>
    <w:p w14:paraId="0499FB1E" w14:textId="77777777" w:rsidR="00155936" w:rsidRDefault="00155936" w:rsidP="008C4740">
      <w:pPr>
        <w:spacing w:line="276" w:lineRule="auto"/>
        <w:ind w:right="140"/>
        <w:jc w:val="both"/>
        <w:rPr>
          <w:rFonts w:ascii="Arial" w:hAnsi="Arial" w:cs="Arial"/>
          <w:b/>
          <w:sz w:val="22"/>
          <w:szCs w:val="22"/>
        </w:rPr>
        <w:sectPr w:rsidR="00155936" w:rsidSect="00377451">
          <w:headerReference w:type="even" r:id="rId8"/>
          <w:headerReference w:type="default" r:id="rId9"/>
          <w:footerReference w:type="even" r:id="rId10"/>
          <w:footerReference w:type="default" r:id="rId11"/>
          <w:headerReference w:type="first" r:id="rId12"/>
          <w:footerReference w:type="first" r:id="rId13"/>
          <w:pgSz w:w="11907" w:h="16839" w:code="9"/>
          <w:pgMar w:top="2268" w:right="1134" w:bottom="2268" w:left="1134" w:header="454" w:footer="851" w:gutter="0"/>
          <w:cols w:space="708"/>
          <w:docGrid w:linePitch="360"/>
        </w:sectPr>
      </w:pPr>
    </w:p>
    <w:p w14:paraId="0B973898" w14:textId="77777777" w:rsidR="00155936" w:rsidRDefault="00155936" w:rsidP="008C4740">
      <w:pPr>
        <w:spacing w:line="276" w:lineRule="auto"/>
        <w:ind w:right="140"/>
        <w:jc w:val="both"/>
        <w:rPr>
          <w:rFonts w:ascii="Arial" w:hAnsi="Arial" w:cs="Arial"/>
          <w:b/>
          <w:sz w:val="22"/>
          <w:szCs w:val="22"/>
        </w:rPr>
      </w:pPr>
    </w:p>
    <w:p w14:paraId="57AE4BD7" w14:textId="1134E619" w:rsidR="00132764" w:rsidRPr="00F55EC3" w:rsidRDefault="00F55EC3" w:rsidP="008C4740">
      <w:pPr>
        <w:spacing w:line="276" w:lineRule="auto"/>
        <w:ind w:right="140"/>
        <w:jc w:val="center"/>
        <w:rPr>
          <w:rFonts w:ascii="Arial" w:hAnsi="Arial" w:cs="Arial"/>
          <w:b/>
          <w:sz w:val="22"/>
          <w:szCs w:val="22"/>
        </w:rPr>
      </w:pPr>
      <w:r w:rsidRPr="00F55EC3">
        <w:rPr>
          <w:rFonts w:ascii="Arial" w:hAnsi="Arial" w:cs="Arial"/>
          <w:b/>
          <w:sz w:val="22"/>
          <w:szCs w:val="22"/>
        </w:rPr>
        <w:t>CRONOGRAMA DE ACTIVIDADES</w:t>
      </w:r>
    </w:p>
    <w:p w14:paraId="54A05537" w14:textId="77777777" w:rsidR="00132764" w:rsidRDefault="00132764" w:rsidP="008C4740">
      <w:pPr>
        <w:spacing w:line="276" w:lineRule="auto"/>
        <w:ind w:right="140"/>
        <w:jc w:val="both"/>
        <w:rPr>
          <w:rFonts w:ascii="Arial" w:hAnsi="Arial" w:cs="Arial"/>
          <w:sz w:val="22"/>
          <w:szCs w:val="22"/>
        </w:rPr>
      </w:pPr>
    </w:p>
    <w:tbl>
      <w:tblPr>
        <w:tblW w:w="10660" w:type="dxa"/>
        <w:tblInd w:w="55" w:type="dxa"/>
        <w:tblCellMar>
          <w:left w:w="70" w:type="dxa"/>
          <w:right w:w="70" w:type="dxa"/>
        </w:tblCellMar>
        <w:tblLook w:val="04A0" w:firstRow="1" w:lastRow="0" w:firstColumn="1" w:lastColumn="0" w:noHBand="0" w:noVBand="1"/>
      </w:tblPr>
      <w:tblGrid>
        <w:gridCol w:w="4079"/>
        <w:gridCol w:w="4910"/>
        <w:gridCol w:w="761"/>
        <w:gridCol w:w="910"/>
      </w:tblGrid>
      <w:tr w:rsidR="00C6461D" w:rsidRPr="00C6461D" w14:paraId="4FB258A6" w14:textId="77777777" w:rsidTr="00C6461D">
        <w:trPr>
          <w:trHeight w:val="510"/>
        </w:trPr>
        <w:tc>
          <w:tcPr>
            <w:tcW w:w="10660"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5F1FE37"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EJE 1 - EQUILIBRIO PSICOSOCIAL</w:t>
            </w:r>
          </w:p>
        </w:tc>
      </w:tr>
      <w:tr w:rsidR="00C6461D" w:rsidRPr="00C6461D" w14:paraId="3591DFBF" w14:textId="77777777" w:rsidTr="004B7D94">
        <w:trPr>
          <w:trHeight w:val="510"/>
        </w:trPr>
        <w:tc>
          <w:tcPr>
            <w:tcW w:w="4079" w:type="dxa"/>
            <w:tcBorders>
              <w:top w:val="nil"/>
              <w:left w:val="single" w:sz="4" w:space="0" w:color="auto"/>
              <w:bottom w:val="single" w:sz="4" w:space="0" w:color="auto"/>
              <w:right w:val="single" w:sz="4" w:space="0" w:color="auto"/>
            </w:tcBorders>
            <w:shd w:val="clear" w:color="000000" w:fill="9BC2E6"/>
            <w:vAlign w:val="bottom"/>
            <w:hideMark/>
          </w:tcPr>
          <w:p w14:paraId="07FFBBE3"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ACTIVIDAD </w:t>
            </w:r>
          </w:p>
        </w:tc>
        <w:tc>
          <w:tcPr>
            <w:tcW w:w="4910" w:type="dxa"/>
            <w:tcBorders>
              <w:top w:val="nil"/>
              <w:left w:val="nil"/>
              <w:bottom w:val="single" w:sz="4" w:space="0" w:color="auto"/>
              <w:right w:val="single" w:sz="4" w:space="0" w:color="auto"/>
            </w:tcBorders>
            <w:shd w:val="clear" w:color="000000" w:fill="9BC2E6"/>
            <w:vAlign w:val="bottom"/>
            <w:hideMark/>
          </w:tcPr>
          <w:p w14:paraId="78D7B64C"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Descripción de la actividad </w:t>
            </w:r>
          </w:p>
        </w:tc>
        <w:tc>
          <w:tcPr>
            <w:tcW w:w="761" w:type="dxa"/>
            <w:tcBorders>
              <w:top w:val="nil"/>
              <w:left w:val="nil"/>
              <w:bottom w:val="single" w:sz="4" w:space="0" w:color="auto"/>
              <w:right w:val="single" w:sz="4" w:space="0" w:color="auto"/>
            </w:tcBorders>
            <w:shd w:val="clear" w:color="000000" w:fill="9BC2E6"/>
            <w:vAlign w:val="bottom"/>
            <w:hideMark/>
          </w:tcPr>
          <w:p w14:paraId="067982B7"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Sin costo</w:t>
            </w:r>
          </w:p>
        </w:tc>
        <w:tc>
          <w:tcPr>
            <w:tcW w:w="910" w:type="dxa"/>
            <w:tcBorders>
              <w:top w:val="nil"/>
              <w:left w:val="nil"/>
              <w:bottom w:val="single" w:sz="4" w:space="0" w:color="auto"/>
              <w:right w:val="single" w:sz="4" w:space="0" w:color="auto"/>
            </w:tcBorders>
            <w:shd w:val="clear" w:color="000000" w:fill="9BC2E6"/>
            <w:noWrap/>
            <w:vAlign w:val="bottom"/>
            <w:hideMark/>
          </w:tcPr>
          <w:p w14:paraId="7E9858C1"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Con costo</w:t>
            </w:r>
          </w:p>
        </w:tc>
      </w:tr>
      <w:tr w:rsidR="00C6461D" w:rsidRPr="00C6461D" w14:paraId="419E21E2" w14:textId="77777777" w:rsidTr="00C6461D">
        <w:trPr>
          <w:trHeight w:val="375"/>
        </w:trPr>
        <w:tc>
          <w:tcPr>
            <w:tcW w:w="10660" w:type="dxa"/>
            <w:gridSpan w:val="4"/>
            <w:tcBorders>
              <w:top w:val="nil"/>
              <w:left w:val="single" w:sz="4" w:space="0" w:color="auto"/>
              <w:bottom w:val="single" w:sz="4" w:space="0" w:color="auto"/>
              <w:right w:val="nil"/>
            </w:tcBorders>
            <w:shd w:val="clear" w:color="000000" w:fill="E7E6E6"/>
            <w:vAlign w:val="center"/>
            <w:hideMark/>
          </w:tcPr>
          <w:p w14:paraId="38417123"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1. FACTORES PSICOSOCIALES</w:t>
            </w:r>
          </w:p>
        </w:tc>
      </w:tr>
      <w:tr w:rsidR="00C6461D" w:rsidRPr="00C6461D" w14:paraId="794A330C" w14:textId="77777777" w:rsidTr="004B7D94">
        <w:trPr>
          <w:trHeight w:val="54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6A86B098"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Estilo de Vida Saludable para los funcionarios y sus familias</w:t>
            </w:r>
          </w:p>
        </w:tc>
        <w:tc>
          <w:tcPr>
            <w:tcW w:w="4910" w:type="dxa"/>
            <w:tcBorders>
              <w:top w:val="nil"/>
              <w:left w:val="nil"/>
              <w:bottom w:val="single" w:sz="4" w:space="0" w:color="auto"/>
              <w:right w:val="single" w:sz="4" w:space="0" w:color="auto"/>
            </w:tcBorders>
            <w:shd w:val="clear" w:color="auto" w:fill="auto"/>
            <w:vAlign w:val="center"/>
            <w:hideMark/>
          </w:tcPr>
          <w:p w14:paraId="4C319AB9" w14:textId="46EFE9A0"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Programas de estilo de vida saludable y estrategia de prevención del sedentarismo</w:t>
            </w:r>
            <w:r w:rsidR="004829C6">
              <w:rPr>
                <w:rFonts w:ascii="Arial" w:hAnsi="Arial" w:cs="Arial"/>
                <w:color w:val="000000"/>
                <w:sz w:val="18"/>
                <w:szCs w:val="18"/>
                <w:lang w:eastAsia="es-CO"/>
              </w:rPr>
              <w:t xml:space="preserve">- Una vez </w:t>
            </w:r>
            <w:r w:rsidR="00164C0A">
              <w:rPr>
                <w:rFonts w:ascii="Arial" w:hAnsi="Arial" w:cs="Arial"/>
                <w:color w:val="000000"/>
                <w:sz w:val="18"/>
                <w:szCs w:val="18"/>
                <w:lang w:eastAsia="es-CO"/>
              </w:rPr>
              <w:t xml:space="preserve">cada dos meses </w:t>
            </w:r>
          </w:p>
        </w:tc>
        <w:tc>
          <w:tcPr>
            <w:tcW w:w="761" w:type="dxa"/>
            <w:tcBorders>
              <w:top w:val="nil"/>
              <w:left w:val="nil"/>
              <w:bottom w:val="single" w:sz="4" w:space="0" w:color="auto"/>
              <w:right w:val="single" w:sz="4" w:space="0" w:color="auto"/>
            </w:tcBorders>
            <w:shd w:val="clear" w:color="auto" w:fill="auto"/>
            <w:vAlign w:val="center"/>
            <w:hideMark/>
          </w:tcPr>
          <w:p w14:paraId="26098D71" w14:textId="77777777" w:rsidR="00C6461D" w:rsidRPr="00C6461D" w:rsidRDefault="006D4183"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5783E08C"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31A272C7" w14:textId="77777777" w:rsidTr="004B7D94">
        <w:trPr>
          <w:trHeight w:val="72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2E954B8C"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 xml:space="preserve">Eventos deportivos </w:t>
            </w:r>
          </w:p>
        </w:tc>
        <w:tc>
          <w:tcPr>
            <w:tcW w:w="4910" w:type="dxa"/>
            <w:tcBorders>
              <w:top w:val="nil"/>
              <w:left w:val="nil"/>
              <w:bottom w:val="single" w:sz="4" w:space="0" w:color="auto"/>
              <w:right w:val="single" w:sz="4" w:space="0" w:color="auto"/>
            </w:tcBorders>
            <w:shd w:val="clear" w:color="auto" w:fill="auto"/>
            <w:vAlign w:val="center"/>
            <w:hideMark/>
          </w:tcPr>
          <w:p w14:paraId="307FFAD3" w14:textId="0D9EB71C"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xml:space="preserve">Con la colaboración de la secretaría de deporte del municipio y aprovechando los espacios de los ecoparques se realizarán estas actividades. </w:t>
            </w:r>
            <w:r w:rsidR="003C5E5E">
              <w:rPr>
                <w:rFonts w:ascii="Arial" w:hAnsi="Arial" w:cs="Arial"/>
                <w:color w:val="000000"/>
                <w:sz w:val="18"/>
                <w:szCs w:val="18"/>
                <w:lang w:eastAsia="es-CO"/>
              </w:rPr>
              <w:t>U</w:t>
            </w:r>
            <w:r w:rsidR="004829C6">
              <w:rPr>
                <w:rFonts w:ascii="Arial" w:hAnsi="Arial" w:cs="Arial"/>
                <w:color w:val="000000"/>
                <w:sz w:val="18"/>
                <w:szCs w:val="18"/>
                <w:lang w:eastAsia="es-CO"/>
              </w:rPr>
              <w:t xml:space="preserve">na vez </w:t>
            </w:r>
            <w:r w:rsidR="00164C0A">
              <w:rPr>
                <w:rFonts w:ascii="Arial" w:hAnsi="Arial" w:cs="Arial"/>
                <w:color w:val="000000"/>
                <w:sz w:val="18"/>
                <w:szCs w:val="18"/>
                <w:lang w:eastAsia="es-CO"/>
              </w:rPr>
              <w:t>cada dos meses</w:t>
            </w:r>
          </w:p>
        </w:tc>
        <w:tc>
          <w:tcPr>
            <w:tcW w:w="761" w:type="dxa"/>
            <w:tcBorders>
              <w:top w:val="nil"/>
              <w:left w:val="nil"/>
              <w:bottom w:val="single" w:sz="4" w:space="0" w:color="auto"/>
              <w:right w:val="single" w:sz="4" w:space="0" w:color="auto"/>
            </w:tcBorders>
            <w:shd w:val="clear" w:color="auto" w:fill="auto"/>
            <w:vAlign w:val="center"/>
            <w:hideMark/>
          </w:tcPr>
          <w:p w14:paraId="38C636A3" w14:textId="77777777" w:rsidR="00C6461D" w:rsidRPr="00C6461D" w:rsidRDefault="004829C6"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272AD7B8"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6CF72B1E" w14:textId="77777777" w:rsidTr="004B7D94">
        <w:trPr>
          <w:trHeight w:val="72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401A1A54"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Bienestar espiritual</w:t>
            </w:r>
          </w:p>
        </w:tc>
        <w:tc>
          <w:tcPr>
            <w:tcW w:w="4910" w:type="dxa"/>
            <w:tcBorders>
              <w:top w:val="nil"/>
              <w:left w:val="nil"/>
              <w:bottom w:val="single" w:sz="4" w:space="0" w:color="auto"/>
              <w:right w:val="single" w:sz="4" w:space="0" w:color="auto"/>
            </w:tcBorders>
            <w:shd w:val="clear" w:color="auto" w:fill="auto"/>
            <w:vAlign w:val="center"/>
            <w:hideMark/>
          </w:tcPr>
          <w:p w14:paraId="4470E0C8" w14:textId="1CE35436"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xml:space="preserve">Espacios de reflexión a través de </w:t>
            </w:r>
            <w:r w:rsidR="003C5E5E">
              <w:rPr>
                <w:rFonts w:ascii="Arial" w:hAnsi="Arial" w:cs="Arial"/>
                <w:color w:val="000000"/>
                <w:sz w:val="18"/>
                <w:szCs w:val="18"/>
                <w:lang w:eastAsia="es-CO"/>
              </w:rPr>
              <w:t>rituales de familia, amistad.</w:t>
            </w:r>
            <w:r w:rsidR="00D20C50">
              <w:rPr>
                <w:rFonts w:ascii="Arial" w:hAnsi="Arial" w:cs="Arial"/>
                <w:color w:val="000000"/>
                <w:sz w:val="18"/>
                <w:szCs w:val="18"/>
                <w:lang w:eastAsia="es-CO"/>
              </w:rPr>
              <w:t xml:space="preserve"> Dos veces al año. </w:t>
            </w:r>
          </w:p>
        </w:tc>
        <w:tc>
          <w:tcPr>
            <w:tcW w:w="761" w:type="dxa"/>
            <w:tcBorders>
              <w:top w:val="nil"/>
              <w:left w:val="nil"/>
              <w:bottom w:val="single" w:sz="4" w:space="0" w:color="auto"/>
              <w:right w:val="single" w:sz="4" w:space="0" w:color="auto"/>
            </w:tcBorders>
            <w:shd w:val="clear" w:color="auto" w:fill="auto"/>
            <w:vAlign w:val="center"/>
            <w:hideMark/>
          </w:tcPr>
          <w:p w14:paraId="396C3172" w14:textId="77777777" w:rsidR="00C6461D" w:rsidRPr="00C6461D" w:rsidRDefault="00C6461D" w:rsidP="008C4740">
            <w:pPr>
              <w:spacing w:line="276" w:lineRule="auto"/>
              <w:ind w:right="140"/>
              <w:jc w:val="center"/>
              <w:rPr>
                <w:rFonts w:ascii="Arial" w:hAnsi="Arial" w:cs="Arial"/>
                <w:color w:val="000000"/>
                <w:sz w:val="18"/>
                <w:szCs w:val="18"/>
                <w:lang w:eastAsia="es-CO"/>
              </w:rPr>
            </w:pPr>
            <w:r w:rsidRPr="00C6461D">
              <w:rPr>
                <w:rFonts w:ascii="Arial" w:hAnsi="Arial" w:cs="Arial"/>
                <w:color w:val="000000"/>
                <w:sz w:val="18"/>
                <w:szCs w:val="18"/>
                <w:lang w:eastAsia="es-CO"/>
              </w:rPr>
              <w:t> </w:t>
            </w:r>
          </w:p>
        </w:tc>
        <w:tc>
          <w:tcPr>
            <w:tcW w:w="910" w:type="dxa"/>
            <w:tcBorders>
              <w:top w:val="nil"/>
              <w:left w:val="nil"/>
              <w:bottom w:val="single" w:sz="4" w:space="0" w:color="auto"/>
              <w:right w:val="single" w:sz="4" w:space="0" w:color="auto"/>
            </w:tcBorders>
            <w:shd w:val="clear" w:color="auto" w:fill="auto"/>
            <w:vAlign w:val="center"/>
            <w:hideMark/>
          </w:tcPr>
          <w:p w14:paraId="06B1C59F" w14:textId="77777777" w:rsidR="00C6461D" w:rsidRPr="00C6461D" w:rsidRDefault="00BC31C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r>
      <w:tr w:rsidR="00C6461D" w:rsidRPr="00C6461D" w14:paraId="75A2AE4E" w14:textId="77777777" w:rsidTr="004B7D94">
        <w:trPr>
          <w:trHeight w:val="878"/>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613E0D3D"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Actividades artísticas y culturales</w:t>
            </w:r>
          </w:p>
        </w:tc>
        <w:tc>
          <w:tcPr>
            <w:tcW w:w="4910" w:type="dxa"/>
            <w:tcBorders>
              <w:top w:val="nil"/>
              <w:left w:val="nil"/>
              <w:bottom w:val="single" w:sz="4" w:space="0" w:color="auto"/>
              <w:right w:val="single" w:sz="4" w:space="0" w:color="auto"/>
            </w:tcBorders>
            <w:shd w:val="clear" w:color="auto" w:fill="auto"/>
            <w:vAlign w:val="center"/>
            <w:hideMark/>
          </w:tcPr>
          <w:p w14:paraId="248EDA5E" w14:textId="58226772"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xml:space="preserve">Se realizarán actividades en las que se promueva la participación en espacios de lectura, música, arte, teatro y actividades artísticas con el acompañamiento de los talleristas de las casas de </w:t>
            </w:r>
            <w:r w:rsidR="00553572">
              <w:rPr>
                <w:rFonts w:ascii="Arial" w:hAnsi="Arial" w:cs="Arial"/>
                <w:color w:val="000000"/>
                <w:sz w:val="18"/>
                <w:szCs w:val="18"/>
                <w:lang w:eastAsia="es-CO"/>
              </w:rPr>
              <w:t>la cultura y el área de turismo. Dos conciertos de la banda Municipal al año. Actividades artísticas</w:t>
            </w:r>
            <w:r w:rsidR="00B016F6">
              <w:rPr>
                <w:rFonts w:ascii="Arial" w:hAnsi="Arial" w:cs="Arial"/>
                <w:color w:val="000000"/>
                <w:sz w:val="18"/>
                <w:szCs w:val="18"/>
                <w:lang w:eastAsia="es-CO"/>
              </w:rPr>
              <w:t xml:space="preserve"> y culturales</w:t>
            </w:r>
            <w:r w:rsidR="00553572">
              <w:rPr>
                <w:rFonts w:ascii="Arial" w:hAnsi="Arial" w:cs="Arial"/>
                <w:color w:val="000000"/>
                <w:sz w:val="18"/>
                <w:szCs w:val="18"/>
                <w:lang w:eastAsia="es-CO"/>
              </w:rPr>
              <w:t xml:space="preserve"> cada dos meses</w:t>
            </w:r>
            <w:r w:rsidR="00901D3F">
              <w:rPr>
                <w:rFonts w:ascii="Arial" w:hAnsi="Arial" w:cs="Arial"/>
                <w:color w:val="000000"/>
                <w:sz w:val="18"/>
                <w:szCs w:val="18"/>
                <w:lang w:eastAsia="es-CO"/>
              </w:rPr>
              <w:t xml:space="preserve">. </w:t>
            </w:r>
          </w:p>
        </w:tc>
        <w:tc>
          <w:tcPr>
            <w:tcW w:w="761" w:type="dxa"/>
            <w:tcBorders>
              <w:top w:val="nil"/>
              <w:left w:val="nil"/>
              <w:bottom w:val="single" w:sz="4" w:space="0" w:color="auto"/>
              <w:right w:val="single" w:sz="4" w:space="0" w:color="auto"/>
            </w:tcBorders>
            <w:shd w:val="clear" w:color="auto" w:fill="auto"/>
            <w:vAlign w:val="center"/>
            <w:hideMark/>
          </w:tcPr>
          <w:p w14:paraId="175C0FA2" w14:textId="77777777" w:rsidR="00C6461D" w:rsidRPr="00C6461D" w:rsidRDefault="00BC31C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41D07844"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r w:rsidR="00BC31C0">
              <w:rPr>
                <w:rFonts w:ascii="Arial" w:hAnsi="Arial" w:cs="Arial"/>
                <w:color w:val="000000"/>
                <w:sz w:val="18"/>
                <w:szCs w:val="18"/>
                <w:lang w:eastAsia="es-CO"/>
              </w:rPr>
              <w:t>X</w:t>
            </w:r>
          </w:p>
        </w:tc>
      </w:tr>
      <w:tr w:rsidR="00C6461D" w:rsidRPr="00C6461D" w14:paraId="520E4618" w14:textId="77777777" w:rsidTr="004B7D94">
        <w:trPr>
          <w:trHeight w:val="679"/>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7D05CBDC"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Programa de seguridad social integral</w:t>
            </w:r>
          </w:p>
        </w:tc>
        <w:tc>
          <w:tcPr>
            <w:tcW w:w="4910" w:type="dxa"/>
            <w:tcBorders>
              <w:top w:val="nil"/>
              <w:left w:val="nil"/>
              <w:bottom w:val="single" w:sz="4" w:space="0" w:color="auto"/>
              <w:right w:val="single" w:sz="4" w:space="0" w:color="auto"/>
            </w:tcBorders>
            <w:shd w:val="clear" w:color="auto" w:fill="auto"/>
            <w:noWrap/>
            <w:vAlign w:val="center"/>
            <w:hideMark/>
          </w:tcPr>
          <w:p w14:paraId="626ABBEB" w14:textId="3AE7535C"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xml:space="preserve">Promover planes para adquisición de vivienda </w:t>
            </w:r>
            <w:r w:rsidR="0020112C">
              <w:rPr>
                <w:rFonts w:ascii="Arial" w:hAnsi="Arial" w:cs="Arial"/>
                <w:color w:val="000000"/>
                <w:sz w:val="18"/>
                <w:szCs w:val="18"/>
                <w:lang w:eastAsia="es-CO"/>
              </w:rPr>
              <w:t>– FONDO NACIONAL DEL AHORRO</w:t>
            </w:r>
            <w:r w:rsidR="00A1584A">
              <w:rPr>
                <w:rFonts w:ascii="Arial" w:hAnsi="Arial" w:cs="Arial"/>
                <w:color w:val="000000"/>
                <w:sz w:val="18"/>
                <w:szCs w:val="18"/>
                <w:lang w:eastAsia="es-CO"/>
              </w:rPr>
              <w:t xml:space="preserve"> </w:t>
            </w:r>
            <w:r w:rsidR="005D660A">
              <w:rPr>
                <w:rFonts w:ascii="Arial" w:hAnsi="Arial" w:cs="Arial"/>
                <w:color w:val="000000"/>
                <w:sz w:val="18"/>
                <w:szCs w:val="18"/>
                <w:lang w:eastAsia="es-CO"/>
              </w:rPr>
              <w:t>y BANCOS</w:t>
            </w:r>
          </w:p>
        </w:tc>
        <w:tc>
          <w:tcPr>
            <w:tcW w:w="761" w:type="dxa"/>
            <w:tcBorders>
              <w:top w:val="nil"/>
              <w:left w:val="nil"/>
              <w:bottom w:val="single" w:sz="4" w:space="0" w:color="auto"/>
              <w:right w:val="single" w:sz="4" w:space="0" w:color="auto"/>
            </w:tcBorders>
            <w:shd w:val="clear" w:color="auto" w:fill="auto"/>
            <w:vAlign w:val="center"/>
            <w:hideMark/>
          </w:tcPr>
          <w:p w14:paraId="33B81019" w14:textId="77777777" w:rsidR="00C6461D" w:rsidRPr="00C6461D" w:rsidRDefault="0020112C"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374E4DDF"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10948F04" w14:textId="77777777" w:rsidTr="00C6461D">
        <w:trPr>
          <w:trHeight w:val="480"/>
        </w:trPr>
        <w:tc>
          <w:tcPr>
            <w:tcW w:w="10660" w:type="dxa"/>
            <w:gridSpan w:val="4"/>
            <w:tcBorders>
              <w:top w:val="single" w:sz="4" w:space="0" w:color="auto"/>
              <w:left w:val="single" w:sz="4" w:space="0" w:color="auto"/>
              <w:bottom w:val="single" w:sz="4" w:space="0" w:color="auto"/>
              <w:right w:val="nil"/>
            </w:tcBorders>
            <w:shd w:val="clear" w:color="000000" w:fill="E7E6E6"/>
            <w:vAlign w:val="center"/>
            <w:hideMark/>
          </w:tcPr>
          <w:p w14:paraId="08A3D7A5"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2. EQUILIBRIO ENTRE LA VIDA LABORAL Y FAMILIAR</w:t>
            </w:r>
          </w:p>
        </w:tc>
      </w:tr>
      <w:tr w:rsidR="00C6461D" w:rsidRPr="00C6461D" w14:paraId="11EDD3D5" w14:textId="77777777" w:rsidTr="004B7D94">
        <w:trPr>
          <w:trHeight w:val="48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2E3F372A"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Comparto con mi familia</w:t>
            </w:r>
          </w:p>
        </w:tc>
        <w:tc>
          <w:tcPr>
            <w:tcW w:w="4910" w:type="dxa"/>
            <w:tcBorders>
              <w:top w:val="nil"/>
              <w:left w:val="nil"/>
              <w:bottom w:val="single" w:sz="4" w:space="0" w:color="auto"/>
              <w:right w:val="single" w:sz="4" w:space="0" w:color="auto"/>
            </w:tcBorders>
            <w:shd w:val="clear" w:color="auto" w:fill="auto"/>
            <w:vAlign w:val="center"/>
            <w:hideMark/>
          </w:tcPr>
          <w:p w14:paraId="4A340E43" w14:textId="5D4D58F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Un día de integración con la familia de acuerdo con la normatividad aplicable / un día por semestre</w:t>
            </w:r>
            <w:r w:rsidR="009262F0">
              <w:rPr>
                <w:rFonts w:ascii="Arial" w:hAnsi="Arial" w:cs="Arial"/>
                <w:color w:val="000000"/>
                <w:sz w:val="18"/>
                <w:szCs w:val="18"/>
                <w:lang w:eastAsia="es-CO"/>
              </w:rPr>
              <w:t xml:space="preserve">. </w:t>
            </w:r>
          </w:p>
        </w:tc>
        <w:tc>
          <w:tcPr>
            <w:tcW w:w="761" w:type="dxa"/>
            <w:tcBorders>
              <w:top w:val="nil"/>
              <w:left w:val="nil"/>
              <w:bottom w:val="single" w:sz="4" w:space="0" w:color="auto"/>
              <w:right w:val="single" w:sz="4" w:space="0" w:color="auto"/>
            </w:tcBorders>
            <w:shd w:val="clear" w:color="auto" w:fill="auto"/>
            <w:vAlign w:val="center"/>
            <w:hideMark/>
          </w:tcPr>
          <w:p w14:paraId="4A140F88" w14:textId="77777777" w:rsidR="00C6461D" w:rsidRPr="00C6461D" w:rsidRDefault="007D2ABF"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7EA4C385" w14:textId="5775CD2F" w:rsidR="00C6461D" w:rsidRPr="00C6461D" w:rsidRDefault="009262F0" w:rsidP="00164C0A">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r>
      <w:tr w:rsidR="00C6461D" w:rsidRPr="00C6461D" w14:paraId="0709EAC9" w14:textId="77777777" w:rsidTr="004B7D94">
        <w:trPr>
          <w:trHeight w:val="48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6BE4586F"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 xml:space="preserve">Horarios flexibles para servidores públicos </w:t>
            </w:r>
          </w:p>
        </w:tc>
        <w:tc>
          <w:tcPr>
            <w:tcW w:w="4910" w:type="dxa"/>
            <w:tcBorders>
              <w:top w:val="nil"/>
              <w:left w:val="nil"/>
              <w:bottom w:val="single" w:sz="4" w:space="0" w:color="auto"/>
              <w:right w:val="single" w:sz="4" w:space="0" w:color="auto"/>
            </w:tcBorders>
            <w:shd w:val="clear" w:color="auto" w:fill="auto"/>
            <w:vAlign w:val="center"/>
            <w:hideMark/>
          </w:tcPr>
          <w:p w14:paraId="32219429" w14:textId="77777777" w:rsidR="00C6461D" w:rsidRPr="00C6461D" w:rsidRDefault="009262F0" w:rsidP="008C4740">
            <w:pPr>
              <w:spacing w:line="276" w:lineRule="auto"/>
              <w:ind w:right="140"/>
              <w:jc w:val="both"/>
              <w:rPr>
                <w:rFonts w:ascii="Arial" w:hAnsi="Arial" w:cs="Arial"/>
                <w:color w:val="000000"/>
                <w:sz w:val="18"/>
                <w:szCs w:val="18"/>
                <w:lang w:eastAsia="es-CO"/>
              </w:rPr>
            </w:pPr>
            <w:r>
              <w:rPr>
                <w:rFonts w:ascii="Arial" w:hAnsi="Arial" w:cs="Arial"/>
                <w:color w:val="000000"/>
                <w:sz w:val="18"/>
                <w:szCs w:val="18"/>
                <w:lang w:eastAsia="es-CO"/>
              </w:rPr>
              <w:t>Realizar estudio para determinar horarios de trabajos flexibles</w:t>
            </w:r>
            <w:r w:rsidR="00E64FC8">
              <w:rPr>
                <w:rFonts w:ascii="Arial" w:hAnsi="Arial" w:cs="Arial"/>
                <w:color w:val="000000"/>
                <w:sz w:val="18"/>
                <w:szCs w:val="18"/>
                <w:lang w:eastAsia="es-CO"/>
              </w:rPr>
              <w:t xml:space="preserve"> </w:t>
            </w:r>
          </w:p>
        </w:tc>
        <w:tc>
          <w:tcPr>
            <w:tcW w:w="761" w:type="dxa"/>
            <w:tcBorders>
              <w:top w:val="nil"/>
              <w:left w:val="nil"/>
              <w:bottom w:val="single" w:sz="4" w:space="0" w:color="auto"/>
              <w:right w:val="single" w:sz="4" w:space="0" w:color="auto"/>
            </w:tcBorders>
            <w:shd w:val="clear" w:color="auto" w:fill="auto"/>
            <w:vAlign w:val="center"/>
            <w:hideMark/>
          </w:tcPr>
          <w:p w14:paraId="4D3DA9DB" w14:textId="77777777" w:rsidR="00C6461D" w:rsidRPr="00C6461D" w:rsidRDefault="009262F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51AA22E7"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46029FAD" w14:textId="77777777" w:rsidTr="00C6461D">
        <w:trPr>
          <w:trHeight w:val="480"/>
        </w:trPr>
        <w:tc>
          <w:tcPr>
            <w:tcW w:w="10660" w:type="dxa"/>
            <w:gridSpan w:val="4"/>
            <w:tcBorders>
              <w:top w:val="single" w:sz="4" w:space="0" w:color="auto"/>
              <w:left w:val="single" w:sz="4" w:space="0" w:color="auto"/>
              <w:bottom w:val="single" w:sz="4" w:space="0" w:color="auto"/>
              <w:right w:val="nil"/>
            </w:tcBorders>
            <w:shd w:val="clear" w:color="000000" w:fill="E7E6E6"/>
            <w:vAlign w:val="center"/>
            <w:hideMark/>
          </w:tcPr>
          <w:p w14:paraId="2280E5F5"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3. CALIDAD DE VIDA LABORAL</w:t>
            </w:r>
          </w:p>
        </w:tc>
      </w:tr>
      <w:tr w:rsidR="00C6461D" w:rsidRPr="00C6461D" w14:paraId="45334687" w14:textId="77777777" w:rsidTr="004B7D94">
        <w:trPr>
          <w:trHeight w:val="582"/>
        </w:trPr>
        <w:tc>
          <w:tcPr>
            <w:tcW w:w="4079" w:type="dxa"/>
            <w:vMerge w:val="restart"/>
            <w:tcBorders>
              <w:top w:val="nil"/>
              <w:left w:val="single" w:sz="4" w:space="0" w:color="auto"/>
              <w:bottom w:val="single" w:sz="4" w:space="0" w:color="auto"/>
              <w:right w:val="single" w:sz="4" w:space="0" w:color="auto"/>
            </w:tcBorders>
            <w:shd w:val="clear" w:color="000000" w:fill="DDEBF7"/>
            <w:vAlign w:val="center"/>
            <w:hideMark/>
          </w:tcPr>
          <w:p w14:paraId="6DB4881C"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 xml:space="preserve">Celebraciones fechas especiales </w:t>
            </w:r>
          </w:p>
        </w:tc>
        <w:tc>
          <w:tcPr>
            <w:tcW w:w="4910" w:type="dxa"/>
            <w:vMerge w:val="restart"/>
            <w:tcBorders>
              <w:top w:val="nil"/>
              <w:left w:val="single" w:sz="4" w:space="0" w:color="auto"/>
              <w:bottom w:val="single" w:sz="4" w:space="0" w:color="auto"/>
              <w:right w:val="single" w:sz="4" w:space="0" w:color="auto"/>
            </w:tcBorders>
            <w:shd w:val="clear" w:color="auto" w:fill="auto"/>
            <w:vAlign w:val="center"/>
            <w:hideMark/>
          </w:tcPr>
          <w:p w14:paraId="41D69953" w14:textId="19A7A17D" w:rsidR="000313F0"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Consolidar una cultura organizacional dirigida al fortalecimiento del sentido de perten</w:t>
            </w:r>
            <w:r>
              <w:rPr>
                <w:rFonts w:ascii="Arial" w:hAnsi="Arial" w:cs="Arial"/>
                <w:color w:val="000000"/>
                <w:sz w:val="18"/>
                <w:szCs w:val="18"/>
                <w:lang w:eastAsia="es-CO"/>
              </w:rPr>
              <w:t>encia por lo cual se celebra y</w:t>
            </w:r>
            <w:r w:rsidRPr="00C6461D">
              <w:rPr>
                <w:rFonts w:ascii="Arial" w:hAnsi="Arial" w:cs="Arial"/>
                <w:color w:val="000000"/>
                <w:sz w:val="18"/>
                <w:szCs w:val="18"/>
                <w:lang w:eastAsia="es-CO"/>
              </w:rPr>
              <w:t xml:space="preserve"> conmemoran: celebración de cumpleaños</w:t>
            </w:r>
            <w:r w:rsidR="00F52F37">
              <w:rPr>
                <w:rFonts w:ascii="Arial" w:hAnsi="Arial" w:cs="Arial"/>
                <w:color w:val="000000"/>
                <w:sz w:val="18"/>
                <w:szCs w:val="18"/>
                <w:lang w:eastAsia="es-CO"/>
              </w:rPr>
              <w:t xml:space="preserve">, </w:t>
            </w:r>
            <w:r w:rsidR="004B7D94">
              <w:rPr>
                <w:rFonts w:ascii="Arial" w:hAnsi="Arial" w:cs="Arial"/>
                <w:color w:val="000000"/>
                <w:sz w:val="18"/>
                <w:szCs w:val="18"/>
                <w:lang w:eastAsia="es-CO"/>
              </w:rPr>
              <w:t>c</w:t>
            </w:r>
            <w:r w:rsidR="00633EE4">
              <w:rPr>
                <w:rFonts w:ascii="Arial" w:hAnsi="Arial" w:cs="Arial"/>
                <w:color w:val="000000"/>
                <w:sz w:val="18"/>
                <w:szCs w:val="18"/>
                <w:lang w:eastAsia="es-CO"/>
              </w:rPr>
              <w:t>elebración de profesiones</w:t>
            </w:r>
            <w:r w:rsidR="003E0639">
              <w:rPr>
                <w:rFonts w:ascii="Arial" w:hAnsi="Arial" w:cs="Arial"/>
                <w:color w:val="000000"/>
                <w:sz w:val="18"/>
                <w:szCs w:val="18"/>
                <w:lang w:eastAsia="es-CO"/>
              </w:rPr>
              <w:t xml:space="preserve"> y fechas especiales</w:t>
            </w:r>
            <w:r w:rsidR="00633EE4">
              <w:rPr>
                <w:rFonts w:ascii="Arial" w:hAnsi="Arial" w:cs="Arial"/>
                <w:color w:val="000000"/>
                <w:sz w:val="18"/>
                <w:szCs w:val="18"/>
                <w:lang w:eastAsia="es-CO"/>
              </w:rPr>
              <w:t>,</w:t>
            </w:r>
            <w:r w:rsidRPr="00C6461D">
              <w:rPr>
                <w:rFonts w:ascii="Arial" w:hAnsi="Arial" w:cs="Arial"/>
                <w:color w:val="000000"/>
                <w:sz w:val="18"/>
                <w:szCs w:val="18"/>
                <w:lang w:eastAsia="es-CO"/>
              </w:rPr>
              <w:t xml:space="preserve"> día internacional de la mujer, día del hombre, día de la madre</w:t>
            </w:r>
            <w:r w:rsidR="004B7D94">
              <w:rPr>
                <w:rFonts w:ascii="Arial" w:hAnsi="Arial" w:cs="Arial"/>
                <w:color w:val="000000"/>
                <w:sz w:val="18"/>
                <w:szCs w:val="18"/>
                <w:lang w:eastAsia="es-CO"/>
              </w:rPr>
              <w:t xml:space="preserve">, día </w:t>
            </w:r>
            <w:r w:rsidRPr="00C6461D">
              <w:rPr>
                <w:rFonts w:ascii="Arial" w:hAnsi="Arial" w:cs="Arial"/>
                <w:color w:val="000000"/>
                <w:sz w:val="18"/>
                <w:szCs w:val="18"/>
                <w:lang w:eastAsia="es-CO"/>
              </w:rPr>
              <w:t>padre</w:t>
            </w:r>
            <w:r w:rsidR="00BC6DB1">
              <w:rPr>
                <w:rFonts w:ascii="Arial" w:hAnsi="Arial" w:cs="Arial"/>
                <w:color w:val="000000"/>
                <w:sz w:val="18"/>
                <w:szCs w:val="18"/>
                <w:lang w:eastAsia="es-CO"/>
              </w:rPr>
              <w:t xml:space="preserve"> </w:t>
            </w:r>
            <w:r w:rsidRPr="00C6461D">
              <w:rPr>
                <w:rFonts w:ascii="Arial" w:hAnsi="Arial" w:cs="Arial"/>
                <w:color w:val="000000"/>
                <w:sz w:val="18"/>
                <w:szCs w:val="18"/>
                <w:lang w:eastAsia="es-CO"/>
              </w:rPr>
              <w:t>y día de la secretaria</w:t>
            </w:r>
            <w:r>
              <w:rPr>
                <w:rFonts w:ascii="Arial" w:hAnsi="Arial" w:cs="Arial"/>
                <w:color w:val="000000"/>
                <w:sz w:val="18"/>
                <w:szCs w:val="18"/>
                <w:lang w:eastAsia="es-CO"/>
              </w:rPr>
              <w:t>, día del servidor público, Halloween, amor y amistad y navidad</w:t>
            </w:r>
            <w:r w:rsidR="000313F0">
              <w:rPr>
                <w:rFonts w:ascii="Arial" w:hAnsi="Arial" w:cs="Arial"/>
                <w:color w:val="000000"/>
                <w:sz w:val="18"/>
                <w:szCs w:val="18"/>
                <w:lang w:eastAsia="es-CO"/>
              </w:rPr>
              <w:t>.</w:t>
            </w:r>
            <w:r w:rsidR="00F52F37">
              <w:rPr>
                <w:rFonts w:ascii="Arial" w:hAnsi="Arial" w:cs="Arial"/>
                <w:color w:val="000000"/>
                <w:sz w:val="18"/>
                <w:szCs w:val="18"/>
                <w:lang w:eastAsia="es-CO"/>
              </w:rPr>
              <w:t xml:space="preserve"> </w:t>
            </w:r>
            <w:r w:rsidR="000313F0">
              <w:rPr>
                <w:rFonts w:ascii="Arial" w:hAnsi="Arial" w:cs="Arial"/>
                <w:color w:val="000000"/>
                <w:sz w:val="18"/>
                <w:szCs w:val="18"/>
                <w:lang w:eastAsia="es-CO"/>
              </w:rPr>
              <w:t xml:space="preserve">Cartelera </w:t>
            </w:r>
          </w:p>
        </w:tc>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14:paraId="60C4E86E"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c>
          <w:tcPr>
            <w:tcW w:w="910" w:type="dxa"/>
            <w:vMerge w:val="restart"/>
            <w:tcBorders>
              <w:top w:val="nil"/>
              <w:left w:val="single" w:sz="4" w:space="0" w:color="auto"/>
              <w:bottom w:val="single" w:sz="4" w:space="0" w:color="000000"/>
              <w:right w:val="single" w:sz="4" w:space="0" w:color="auto"/>
            </w:tcBorders>
            <w:shd w:val="clear" w:color="auto" w:fill="auto"/>
            <w:vAlign w:val="center"/>
            <w:hideMark/>
          </w:tcPr>
          <w:p w14:paraId="7D15B7A6" w14:textId="77777777" w:rsidR="00C6461D" w:rsidRPr="00C6461D" w:rsidRDefault="002779A5"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r>
      <w:tr w:rsidR="00C6461D" w:rsidRPr="00C6461D" w14:paraId="303ECDEC" w14:textId="77777777" w:rsidTr="004B7D94">
        <w:trPr>
          <w:trHeight w:val="882"/>
        </w:trPr>
        <w:tc>
          <w:tcPr>
            <w:tcW w:w="4079" w:type="dxa"/>
            <w:vMerge/>
            <w:tcBorders>
              <w:top w:val="nil"/>
              <w:left w:val="single" w:sz="4" w:space="0" w:color="auto"/>
              <w:bottom w:val="single" w:sz="4" w:space="0" w:color="auto"/>
              <w:right w:val="single" w:sz="4" w:space="0" w:color="auto"/>
            </w:tcBorders>
            <w:vAlign w:val="center"/>
            <w:hideMark/>
          </w:tcPr>
          <w:p w14:paraId="5B25802F" w14:textId="77777777" w:rsidR="00C6461D" w:rsidRPr="00C6461D" w:rsidRDefault="00C6461D" w:rsidP="008C4740">
            <w:pPr>
              <w:spacing w:line="276" w:lineRule="auto"/>
              <w:ind w:right="140"/>
              <w:rPr>
                <w:rFonts w:ascii="Arial" w:hAnsi="Arial" w:cs="Arial"/>
                <w:b/>
                <w:bCs/>
                <w:color w:val="000000"/>
                <w:sz w:val="18"/>
                <w:szCs w:val="18"/>
                <w:lang w:eastAsia="es-CO"/>
              </w:rPr>
            </w:pPr>
          </w:p>
        </w:tc>
        <w:tc>
          <w:tcPr>
            <w:tcW w:w="4910" w:type="dxa"/>
            <w:vMerge/>
            <w:tcBorders>
              <w:top w:val="nil"/>
              <w:left w:val="single" w:sz="4" w:space="0" w:color="auto"/>
              <w:bottom w:val="single" w:sz="4" w:space="0" w:color="auto"/>
              <w:right w:val="single" w:sz="4" w:space="0" w:color="auto"/>
            </w:tcBorders>
            <w:vAlign w:val="center"/>
            <w:hideMark/>
          </w:tcPr>
          <w:p w14:paraId="48B36E6E"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761" w:type="dxa"/>
            <w:vMerge/>
            <w:tcBorders>
              <w:top w:val="nil"/>
              <w:left w:val="single" w:sz="4" w:space="0" w:color="auto"/>
              <w:bottom w:val="single" w:sz="4" w:space="0" w:color="000000"/>
              <w:right w:val="single" w:sz="4" w:space="0" w:color="auto"/>
            </w:tcBorders>
            <w:vAlign w:val="center"/>
            <w:hideMark/>
          </w:tcPr>
          <w:p w14:paraId="26A04642"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910" w:type="dxa"/>
            <w:vMerge/>
            <w:tcBorders>
              <w:top w:val="nil"/>
              <w:left w:val="single" w:sz="4" w:space="0" w:color="auto"/>
              <w:bottom w:val="single" w:sz="4" w:space="0" w:color="000000"/>
              <w:right w:val="single" w:sz="4" w:space="0" w:color="auto"/>
            </w:tcBorders>
            <w:vAlign w:val="center"/>
            <w:hideMark/>
          </w:tcPr>
          <w:p w14:paraId="6DB412B6" w14:textId="77777777" w:rsidR="00C6461D" w:rsidRPr="00C6461D" w:rsidRDefault="00C6461D" w:rsidP="008C4740">
            <w:pPr>
              <w:spacing w:line="276" w:lineRule="auto"/>
              <w:ind w:right="140"/>
              <w:rPr>
                <w:rFonts w:ascii="Arial" w:hAnsi="Arial" w:cs="Arial"/>
                <w:color w:val="000000"/>
                <w:sz w:val="18"/>
                <w:szCs w:val="18"/>
                <w:lang w:eastAsia="es-CO"/>
              </w:rPr>
            </w:pPr>
          </w:p>
        </w:tc>
      </w:tr>
      <w:tr w:rsidR="00C6461D" w:rsidRPr="00C6461D" w14:paraId="68A05710" w14:textId="77777777" w:rsidTr="004B7D94">
        <w:trPr>
          <w:trHeight w:val="517"/>
        </w:trPr>
        <w:tc>
          <w:tcPr>
            <w:tcW w:w="4079" w:type="dxa"/>
            <w:vMerge w:val="restart"/>
            <w:tcBorders>
              <w:top w:val="nil"/>
              <w:left w:val="single" w:sz="4" w:space="0" w:color="auto"/>
              <w:bottom w:val="single" w:sz="4" w:space="0" w:color="auto"/>
              <w:right w:val="single" w:sz="4" w:space="0" w:color="auto"/>
            </w:tcBorders>
            <w:shd w:val="clear" w:color="000000" w:fill="DDEBF7"/>
            <w:vAlign w:val="center"/>
            <w:hideMark/>
          </w:tcPr>
          <w:p w14:paraId="746EAFAC"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Coaching para el fortalecimiento de equipos</w:t>
            </w:r>
          </w:p>
        </w:tc>
        <w:tc>
          <w:tcPr>
            <w:tcW w:w="4910" w:type="dxa"/>
            <w:vMerge w:val="restart"/>
            <w:tcBorders>
              <w:top w:val="nil"/>
              <w:left w:val="single" w:sz="4" w:space="0" w:color="auto"/>
              <w:bottom w:val="single" w:sz="4" w:space="0" w:color="auto"/>
              <w:right w:val="single" w:sz="4" w:space="0" w:color="auto"/>
            </w:tcBorders>
            <w:shd w:val="clear" w:color="auto" w:fill="auto"/>
            <w:vAlign w:val="center"/>
            <w:hideMark/>
          </w:tcPr>
          <w:p w14:paraId="55564AA0" w14:textId="7B0FE918"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Procesos de fortalecimiento del talento humano, con el fin de mejorar el clima laboral, el trabajo en equipo, el liderazgo y la comunicación asertiva</w:t>
            </w:r>
            <w:r w:rsidR="00797D9B">
              <w:rPr>
                <w:rFonts w:ascii="Arial" w:hAnsi="Arial" w:cs="Arial"/>
                <w:color w:val="000000"/>
                <w:sz w:val="18"/>
                <w:szCs w:val="18"/>
                <w:lang w:eastAsia="es-CO"/>
              </w:rPr>
              <w:t>.</w:t>
            </w:r>
          </w:p>
        </w:tc>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14:paraId="6A79C0C0"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c>
          <w:tcPr>
            <w:tcW w:w="910" w:type="dxa"/>
            <w:vMerge w:val="restart"/>
            <w:tcBorders>
              <w:top w:val="nil"/>
              <w:left w:val="single" w:sz="4" w:space="0" w:color="auto"/>
              <w:bottom w:val="single" w:sz="4" w:space="0" w:color="000000"/>
              <w:right w:val="single" w:sz="4" w:space="0" w:color="auto"/>
            </w:tcBorders>
            <w:shd w:val="clear" w:color="auto" w:fill="auto"/>
            <w:vAlign w:val="center"/>
            <w:hideMark/>
          </w:tcPr>
          <w:p w14:paraId="5BE483C7" w14:textId="77777777" w:rsidR="00C6461D" w:rsidRPr="00C6461D" w:rsidRDefault="000C5DB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r>
      <w:tr w:rsidR="00C6461D" w:rsidRPr="00C6461D" w14:paraId="686498AB" w14:textId="77777777" w:rsidTr="004B7D94">
        <w:trPr>
          <w:trHeight w:val="517"/>
        </w:trPr>
        <w:tc>
          <w:tcPr>
            <w:tcW w:w="4079" w:type="dxa"/>
            <w:vMerge/>
            <w:tcBorders>
              <w:top w:val="nil"/>
              <w:left w:val="single" w:sz="4" w:space="0" w:color="auto"/>
              <w:bottom w:val="single" w:sz="4" w:space="0" w:color="auto"/>
              <w:right w:val="single" w:sz="4" w:space="0" w:color="auto"/>
            </w:tcBorders>
            <w:vAlign w:val="center"/>
            <w:hideMark/>
          </w:tcPr>
          <w:p w14:paraId="6A38DE9F" w14:textId="77777777" w:rsidR="00C6461D" w:rsidRPr="00C6461D" w:rsidRDefault="00C6461D" w:rsidP="008C4740">
            <w:pPr>
              <w:spacing w:line="276" w:lineRule="auto"/>
              <w:ind w:right="140"/>
              <w:rPr>
                <w:rFonts w:ascii="Arial" w:hAnsi="Arial" w:cs="Arial"/>
                <w:b/>
                <w:bCs/>
                <w:color w:val="000000"/>
                <w:sz w:val="18"/>
                <w:szCs w:val="18"/>
                <w:lang w:eastAsia="es-CO"/>
              </w:rPr>
            </w:pPr>
          </w:p>
        </w:tc>
        <w:tc>
          <w:tcPr>
            <w:tcW w:w="4910" w:type="dxa"/>
            <w:vMerge/>
            <w:tcBorders>
              <w:top w:val="nil"/>
              <w:left w:val="single" w:sz="4" w:space="0" w:color="auto"/>
              <w:bottom w:val="single" w:sz="4" w:space="0" w:color="auto"/>
              <w:right w:val="single" w:sz="4" w:space="0" w:color="auto"/>
            </w:tcBorders>
            <w:vAlign w:val="center"/>
            <w:hideMark/>
          </w:tcPr>
          <w:p w14:paraId="22C1637D"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761" w:type="dxa"/>
            <w:vMerge/>
            <w:tcBorders>
              <w:top w:val="nil"/>
              <w:left w:val="single" w:sz="4" w:space="0" w:color="auto"/>
              <w:bottom w:val="single" w:sz="4" w:space="0" w:color="000000"/>
              <w:right w:val="single" w:sz="4" w:space="0" w:color="auto"/>
            </w:tcBorders>
            <w:vAlign w:val="center"/>
            <w:hideMark/>
          </w:tcPr>
          <w:p w14:paraId="70127133"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910" w:type="dxa"/>
            <w:vMerge/>
            <w:tcBorders>
              <w:top w:val="nil"/>
              <w:left w:val="single" w:sz="4" w:space="0" w:color="auto"/>
              <w:bottom w:val="single" w:sz="4" w:space="0" w:color="000000"/>
              <w:right w:val="single" w:sz="4" w:space="0" w:color="auto"/>
            </w:tcBorders>
            <w:vAlign w:val="center"/>
            <w:hideMark/>
          </w:tcPr>
          <w:p w14:paraId="0E8D939D" w14:textId="77777777" w:rsidR="00C6461D" w:rsidRPr="00C6461D" w:rsidRDefault="00C6461D" w:rsidP="008C4740">
            <w:pPr>
              <w:spacing w:line="276" w:lineRule="auto"/>
              <w:ind w:right="140"/>
              <w:rPr>
                <w:rFonts w:ascii="Arial" w:hAnsi="Arial" w:cs="Arial"/>
                <w:color w:val="000000"/>
                <w:sz w:val="18"/>
                <w:szCs w:val="18"/>
                <w:lang w:eastAsia="es-CO"/>
              </w:rPr>
            </w:pPr>
          </w:p>
        </w:tc>
      </w:tr>
      <w:tr w:rsidR="00C6461D" w:rsidRPr="00C6461D" w14:paraId="024F4237" w14:textId="77777777" w:rsidTr="004B7D94">
        <w:trPr>
          <w:trHeight w:val="517"/>
        </w:trPr>
        <w:tc>
          <w:tcPr>
            <w:tcW w:w="4079" w:type="dxa"/>
            <w:vMerge/>
            <w:tcBorders>
              <w:top w:val="nil"/>
              <w:left w:val="single" w:sz="4" w:space="0" w:color="auto"/>
              <w:bottom w:val="single" w:sz="4" w:space="0" w:color="auto"/>
              <w:right w:val="single" w:sz="4" w:space="0" w:color="auto"/>
            </w:tcBorders>
            <w:vAlign w:val="center"/>
            <w:hideMark/>
          </w:tcPr>
          <w:p w14:paraId="7641BF85" w14:textId="77777777" w:rsidR="00C6461D" w:rsidRPr="00C6461D" w:rsidRDefault="00C6461D" w:rsidP="008C4740">
            <w:pPr>
              <w:spacing w:line="276" w:lineRule="auto"/>
              <w:ind w:right="140"/>
              <w:rPr>
                <w:rFonts w:ascii="Arial" w:hAnsi="Arial" w:cs="Arial"/>
                <w:b/>
                <w:bCs/>
                <w:color w:val="000000"/>
                <w:sz w:val="18"/>
                <w:szCs w:val="18"/>
                <w:lang w:eastAsia="es-CO"/>
              </w:rPr>
            </w:pPr>
          </w:p>
        </w:tc>
        <w:tc>
          <w:tcPr>
            <w:tcW w:w="4910" w:type="dxa"/>
            <w:vMerge/>
            <w:tcBorders>
              <w:top w:val="nil"/>
              <w:left w:val="single" w:sz="4" w:space="0" w:color="auto"/>
              <w:bottom w:val="single" w:sz="4" w:space="0" w:color="auto"/>
              <w:right w:val="single" w:sz="4" w:space="0" w:color="auto"/>
            </w:tcBorders>
            <w:vAlign w:val="center"/>
            <w:hideMark/>
          </w:tcPr>
          <w:p w14:paraId="535D44A1"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761" w:type="dxa"/>
            <w:vMerge/>
            <w:tcBorders>
              <w:top w:val="nil"/>
              <w:left w:val="single" w:sz="4" w:space="0" w:color="auto"/>
              <w:bottom w:val="single" w:sz="4" w:space="0" w:color="000000"/>
              <w:right w:val="single" w:sz="4" w:space="0" w:color="auto"/>
            </w:tcBorders>
            <w:vAlign w:val="center"/>
            <w:hideMark/>
          </w:tcPr>
          <w:p w14:paraId="3C1EC34F"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910" w:type="dxa"/>
            <w:vMerge/>
            <w:tcBorders>
              <w:top w:val="nil"/>
              <w:left w:val="single" w:sz="4" w:space="0" w:color="auto"/>
              <w:bottom w:val="single" w:sz="4" w:space="0" w:color="000000"/>
              <w:right w:val="single" w:sz="4" w:space="0" w:color="auto"/>
            </w:tcBorders>
            <w:vAlign w:val="center"/>
            <w:hideMark/>
          </w:tcPr>
          <w:p w14:paraId="033779FB" w14:textId="77777777" w:rsidR="00C6461D" w:rsidRPr="00C6461D" w:rsidRDefault="00C6461D" w:rsidP="008C4740">
            <w:pPr>
              <w:spacing w:line="276" w:lineRule="auto"/>
              <w:ind w:right="140"/>
              <w:rPr>
                <w:rFonts w:ascii="Arial" w:hAnsi="Arial" w:cs="Arial"/>
                <w:color w:val="000000"/>
                <w:sz w:val="18"/>
                <w:szCs w:val="18"/>
                <w:lang w:eastAsia="es-CO"/>
              </w:rPr>
            </w:pPr>
          </w:p>
        </w:tc>
      </w:tr>
      <w:tr w:rsidR="00C6461D" w:rsidRPr="00C6461D" w14:paraId="6F07BE25" w14:textId="77777777" w:rsidTr="004B7D94">
        <w:trPr>
          <w:trHeight w:val="517"/>
        </w:trPr>
        <w:tc>
          <w:tcPr>
            <w:tcW w:w="4079" w:type="dxa"/>
            <w:vMerge w:val="restart"/>
            <w:tcBorders>
              <w:top w:val="nil"/>
              <w:left w:val="single" w:sz="4" w:space="0" w:color="auto"/>
              <w:bottom w:val="nil"/>
              <w:right w:val="single" w:sz="4" w:space="0" w:color="auto"/>
            </w:tcBorders>
            <w:shd w:val="clear" w:color="000000" w:fill="DDEBF7"/>
            <w:vAlign w:val="center"/>
            <w:hideMark/>
          </w:tcPr>
          <w:p w14:paraId="35ABFC05"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lastRenderedPageBreak/>
              <w:t xml:space="preserve">Preparación para el cambio y desvinculación laboral </w:t>
            </w:r>
          </w:p>
        </w:tc>
        <w:tc>
          <w:tcPr>
            <w:tcW w:w="491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01398"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Taller de desvinculación asistida para prepensionados, con apoyo de la ARL</w:t>
            </w:r>
          </w:p>
        </w:tc>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14:paraId="122C80DE" w14:textId="77777777" w:rsidR="00C6461D" w:rsidRPr="00C6461D" w:rsidRDefault="000C5DB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vMerge w:val="restart"/>
            <w:tcBorders>
              <w:top w:val="nil"/>
              <w:left w:val="single" w:sz="4" w:space="0" w:color="auto"/>
              <w:bottom w:val="single" w:sz="4" w:space="0" w:color="000000"/>
              <w:right w:val="single" w:sz="4" w:space="0" w:color="auto"/>
            </w:tcBorders>
            <w:shd w:val="clear" w:color="auto" w:fill="auto"/>
            <w:vAlign w:val="center"/>
            <w:hideMark/>
          </w:tcPr>
          <w:p w14:paraId="50588589" w14:textId="77777777" w:rsidR="00C6461D" w:rsidRPr="00C6461D" w:rsidRDefault="00C6461D" w:rsidP="008C4740">
            <w:pPr>
              <w:spacing w:line="276" w:lineRule="auto"/>
              <w:ind w:right="140"/>
              <w:jc w:val="center"/>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5E331F04" w14:textId="77777777" w:rsidTr="004B7D94">
        <w:trPr>
          <w:trHeight w:val="517"/>
        </w:trPr>
        <w:tc>
          <w:tcPr>
            <w:tcW w:w="4079" w:type="dxa"/>
            <w:vMerge/>
            <w:tcBorders>
              <w:top w:val="nil"/>
              <w:left w:val="single" w:sz="4" w:space="0" w:color="auto"/>
              <w:bottom w:val="nil"/>
              <w:right w:val="single" w:sz="4" w:space="0" w:color="auto"/>
            </w:tcBorders>
            <w:vAlign w:val="center"/>
            <w:hideMark/>
          </w:tcPr>
          <w:p w14:paraId="1716886E" w14:textId="77777777" w:rsidR="00C6461D" w:rsidRPr="00C6461D" w:rsidRDefault="00C6461D" w:rsidP="008C4740">
            <w:pPr>
              <w:spacing w:line="276" w:lineRule="auto"/>
              <w:ind w:right="140"/>
              <w:rPr>
                <w:rFonts w:ascii="Arial" w:hAnsi="Arial" w:cs="Arial"/>
                <w:b/>
                <w:bCs/>
                <w:color w:val="000000"/>
                <w:sz w:val="18"/>
                <w:szCs w:val="18"/>
                <w:lang w:eastAsia="es-CO"/>
              </w:rPr>
            </w:pPr>
          </w:p>
        </w:tc>
        <w:tc>
          <w:tcPr>
            <w:tcW w:w="4910" w:type="dxa"/>
            <w:vMerge/>
            <w:tcBorders>
              <w:top w:val="nil"/>
              <w:left w:val="single" w:sz="4" w:space="0" w:color="auto"/>
              <w:bottom w:val="single" w:sz="4" w:space="0" w:color="000000"/>
              <w:right w:val="single" w:sz="4" w:space="0" w:color="auto"/>
            </w:tcBorders>
            <w:vAlign w:val="center"/>
            <w:hideMark/>
          </w:tcPr>
          <w:p w14:paraId="567CA885"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761" w:type="dxa"/>
            <w:vMerge/>
            <w:tcBorders>
              <w:top w:val="nil"/>
              <w:left w:val="single" w:sz="4" w:space="0" w:color="auto"/>
              <w:bottom w:val="single" w:sz="4" w:space="0" w:color="000000"/>
              <w:right w:val="single" w:sz="4" w:space="0" w:color="auto"/>
            </w:tcBorders>
            <w:vAlign w:val="center"/>
            <w:hideMark/>
          </w:tcPr>
          <w:p w14:paraId="0759D7E0"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910" w:type="dxa"/>
            <w:vMerge/>
            <w:tcBorders>
              <w:top w:val="nil"/>
              <w:left w:val="single" w:sz="4" w:space="0" w:color="auto"/>
              <w:bottom w:val="single" w:sz="4" w:space="0" w:color="000000"/>
              <w:right w:val="single" w:sz="4" w:space="0" w:color="auto"/>
            </w:tcBorders>
            <w:vAlign w:val="center"/>
            <w:hideMark/>
          </w:tcPr>
          <w:p w14:paraId="1CBB72E3" w14:textId="77777777" w:rsidR="00C6461D" w:rsidRPr="00C6461D" w:rsidRDefault="00C6461D" w:rsidP="008C4740">
            <w:pPr>
              <w:spacing w:line="276" w:lineRule="auto"/>
              <w:ind w:right="140"/>
              <w:rPr>
                <w:rFonts w:ascii="Arial" w:hAnsi="Arial" w:cs="Arial"/>
                <w:color w:val="000000"/>
                <w:sz w:val="18"/>
                <w:szCs w:val="18"/>
                <w:lang w:eastAsia="es-CO"/>
              </w:rPr>
            </w:pPr>
          </w:p>
        </w:tc>
      </w:tr>
      <w:tr w:rsidR="00C6461D" w:rsidRPr="00C6461D" w14:paraId="5AD92BC4" w14:textId="77777777" w:rsidTr="004B7D94">
        <w:trPr>
          <w:trHeight w:val="517"/>
        </w:trPr>
        <w:tc>
          <w:tcPr>
            <w:tcW w:w="4079" w:type="dxa"/>
            <w:vMerge/>
            <w:tcBorders>
              <w:top w:val="nil"/>
              <w:left w:val="single" w:sz="4" w:space="0" w:color="auto"/>
              <w:bottom w:val="nil"/>
              <w:right w:val="single" w:sz="4" w:space="0" w:color="auto"/>
            </w:tcBorders>
            <w:vAlign w:val="center"/>
            <w:hideMark/>
          </w:tcPr>
          <w:p w14:paraId="6A39D144" w14:textId="77777777" w:rsidR="00C6461D" w:rsidRPr="00C6461D" w:rsidRDefault="00C6461D" w:rsidP="008C4740">
            <w:pPr>
              <w:spacing w:line="276" w:lineRule="auto"/>
              <w:ind w:right="140"/>
              <w:rPr>
                <w:rFonts w:ascii="Arial" w:hAnsi="Arial" w:cs="Arial"/>
                <w:b/>
                <w:bCs/>
                <w:color w:val="000000"/>
                <w:sz w:val="18"/>
                <w:szCs w:val="18"/>
                <w:lang w:eastAsia="es-CO"/>
              </w:rPr>
            </w:pPr>
          </w:p>
        </w:tc>
        <w:tc>
          <w:tcPr>
            <w:tcW w:w="4910" w:type="dxa"/>
            <w:vMerge/>
            <w:tcBorders>
              <w:top w:val="nil"/>
              <w:left w:val="single" w:sz="4" w:space="0" w:color="auto"/>
              <w:bottom w:val="single" w:sz="4" w:space="0" w:color="000000"/>
              <w:right w:val="single" w:sz="4" w:space="0" w:color="auto"/>
            </w:tcBorders>
            <w:vAlign w:val="center"/>
            <w:hideMark/>
          </w:tcPr>
          <w:p w14:paraId="471DFE5C"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761" w:type="dxa"/>
            <w:vMerge/>
            <w:tcBorders>
              <w:top w:val="nil"/>
              <w:left w:val="single" w:sz="4" w:space="0" w:color="auto"/>
              <w:bottom w:val="single" w:sz="4" w:space="0" w:color="000000"/>
              <w:right w:val="single" w:sz="4" w:space="0" w:color="auto"/>
            </w:tcBorders>
            <w:vAlign w:val="center"/>
            <w:hideMark/>
          </w:tcPr>
          <w:p w14:paraId="64B3F566" w14:textId="77777777" w:rsidR="00C6461D" w:rsidRPr="00C6461D" w:rsidRDefault="00C6461D" w:rsidP="008C4740">
            <w:pPr>
              <w:spacing w:line="276" w:lineRule="auto"/>
              <w:ind w:right="140"/>
              <w:rPr>
                <w:rFonts w:ascii="Arial" w:hAnsi="Arial" w:cs="Arial"/>
                <w:color w:val="000000"/>
                <w:sz w:val="18"/>
                <w:szCs w:val="18"/>
                <w:lang w:eastAsia="es-CO"/>
              </w:rPr>
            </w:pPr>
          </w:p>
        </w:tc>
        <w:tc>
          <w:tcPr>
            <w:tcW w:w="910" w:type="dxa"/>
            <w:vMerge/>
            <w:tcBorders>
              <w:top w:val="nil"/>
              <w:left w:val="single" w:sz="4" w:space="0" w:color="auto"/>
              <w:bottom w:val="single" w:sz="4" w:space="0" w:color="000000"/>
              <w:right w:val="single" w:sz="4" w:space="0" w:color="auto"/>
            </w:tcBorders>
            <w:vAlign w:val="center"/>
            <w:hideMark/>
          </w:tcPr>
          <w:p w14:paraId="66DA2C0F" w14:textId="77777777" w:rsidR="00C6461D" w:rsidRPr="00C6461D" w:rsidRDefault="00C6461D" w:rsidP="008C4740">
            <w:pPr>
              <w:spacing w:line="276" w:lineRule="auto"/>
              <w:ind w:right="140"/>
              <w:rPr>
                <w:rFonts w:ascii="Arial" w:hAnsi="Arial" w:cs="Arial"/>
                <w:color w:val="000000"/>
                <w:sz w:val="18"/>
                <w:szCs w:val="18"/>
                <w:lang w:eastAsia="es-CO"/>
              </w:rPr>
            </w:pPr>
          </w:p>
        </w:tc>
      </w:tr>
      <w:tr w:rsidR="00C6461D" w:rsidRPr="00C6461D" w14:paraId="7E196A71" w14:textId="77777777" w:rsidTr="004B7D94">
        <w:trPr>
          <w:trHeight w:val="1680"/>
        </w:trPr>
        <w:tc>
          <w:tcPr>
            <w:tcW w:w="407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870E2C1"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Trabajo compensados</w:t>
            </w:r>
          </w:p>
        </w:tc>
        <w:tc>
          <w:tcPr>
            <w:tcW w:w="4910" w:type="dxa"/>
            <w:tcBorders>
              <w:top w:val="nil"/>
              <w:left w:val="nil"/>
              <w:bottom w:val="single" w:sz="4" w:space="0" w:color="auto"/>
              <w:right w:val="single" w:sz="4" w:space="0" w:color="auto"/>
            </w:tcBorders>
            <w:shd w:val="clear" w:color="auto" w:fill="auto"/>
            <w:vAlign w:val="center"/>
            <w:hideMark/>
          </w:tcPr>
          <w:p w14:paraId="7DB7FD2C"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Generar políticas de operación para la compensación de tiempo de los funcionarios, con el fin de que accedan al disfrute de trabajo compensados para programas académicos de posgrado, Semana Santa y Fin de Año, semana de feria y otras actividades institucionales en jornada no laboral, los cuales no son acumulables y debe ser disfrutado en el mes siguiente.</w:t>
            </w:r>
            <w:r w:rsidR="00C93491">
              <w:rPr>
                <w:rFonts w:ascii="Arial" w:hAnsi="Arial" w:cs="Arial"/>
                <w:color w:val="000000"/>
                <w:sz w:val="18"/>
                <w:szCs w:val="18"/>
                <w:lang w:eastAsia="es-CO"/>
              </w:rPr>
              <w:t xml:space="preserve"> </w:t>
            </w:r>
          </w:p>
        </w:tc>
        <w:tc>
          <w:tcPr>
            <w:tcW w:w="761" w:type="dxa"/>
            <w:tcBorders>
              <w:top w:val="nil"/>
              <w:left w:val="nil"/>
              <w:bottom w:val="single" w:sz="4" w:space="0" w:color="auto"/>
              <w:right w:val="single" w:sz="4" w:space="0" w:color="auto"/>
            </w:tcBorders>
            <w:shd w:val="clear" w:color="auto" w:fill="auto"/>
            <w:vAlign w:val="center"/>
            <w:hideMark/>
          </w:tcPr>
          <w:p w14:paraId="167872E1" w14:textId="77777777" w:rsidR="00C6461D" w:rsidRPr="00C6461D" w:rsidRDefault="000C5DB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25DBD8D0" w14:textId="77777777" w:rsidR="00C6461D" w:rsidRPr="00C6461D" w:rsidRDefault="00C6461D" w:rsidP="008C4740">
            <w:pPr>
              <w:spacing w:line="276" w:lineRule="auto"/>
              <w:ind w:right="140"/>
              <w:jc w:val="center"/>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2C4AE23C" w14:textId="77777777" w:rsidTr="004B7D94">
        <w:trPr>
          <w:trHeight w:val="72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30156AD0"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 xml:space="preserve">Medición del Clima Organizacional </w:t>
            </w:r>
          </w:p>
        </w:tc>
        <w:tc>
          <w:tcPr>
            <w:tcW w:w="4910" w:type="dxa"/>
            <w:tcBorders>
              <w:top w:val="nil"/>
              <w:left w:val="nil"/>
              <w:bottom w:val="single" w:sz="4" w:space="0" w:color="auto"/>
              <w:right w:val="single" w:sz="4" w:space="0" w:color="auto"/>
            </w:tcBorders>
            <w:shd w:val="clear" w:color="auto" w:fill="auto"/>
            <w:vAlign w:val="center"/>
            <w:hideMark/>
          </w:tcPr>
          <w:p w14:paraId="40AF677B"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Realizar seguimiento al plan de acción elaborado a partir del diagnóstico de clima organizacional, arrojado a través de la encuesta aplicada a los funcionarios del ICTM</w:t>
            </w:r>
          </w:p>
        </w:tc>
        <w:tc>
          <w:tcPr>
            <w:tcW w:w="761" w:type="dxa"/>
            <w:tcBorders>
              <w:top w:val="nil"/>
              <w:left w:val="nil"/>
              <w:bottom w:val="single" w:sz="4" w:space="0" w:color="auto"/>
              <w:right w:val="single" w:sz="4" w:space="0" w:color="auto"/>
            </w:tcBorders>
            <w:shd w:val="clear" w:color="auto" w:fill="auto"/>
            <w:vAlign w:val="center"/>
            <w:hideMark/>
          </w:tcPr>
          <w:p w14:paraId="2421C32F" w14:textId="77777777" w:rsidR="00C6461D" w:rsidRPr="00C6461D" w:rsidRDefault="000C5DB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3E49B253" w14:textId="77777777" w:rsidR="00C6461D" w:rsidRPr="00C6461D" w:rsidRDefault="00C6461D" w:rsidP="008C4740">
            <w:pPr>
              <w:spacing w:line="276" w:lineRule="auto"/>
              <w:ind w:right="140"/>
              <w:jc w:val="center"/>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5C229D37" w14:textId="77777777" w:rsidTr="00C6461D">
        <w:trPr>
          <w:trHeight w:val="480"/>
        </w:trPr>
        <w:tc>
          <w:tcPr>
            <w:tcW w:w="10660"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4FD5E798" w14:textId="26A466EA"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4.</w:t>
            </w:r>
            <w:r w:rsidR="00E841D9">
              <w:rPr>
                <w:rFonts w:ascii="Arial" w:hAnsi="Arial" w:cs="Arial"/>
                <w:b/>
                <w:bCs/>
                <w:color w:val="000000"/>
                <w:sz w:val="18"/>
                <w:szCs w:val="18"/>
                <w:lang w:eastAsia="es-CO"/>
              </w:rPr>
              <w:t xml:space="preserve"> ESTIMULOS,</w:t>
            </w:r>
            <w:r w:rsidRPr="00C6461D">
              <w:rPr>
                <w:rFonts w:ascii="Arial" w:hAnsi="Arial" w:cs="Arial"/>
                <w:b/>
                <w:bCs/>
                <w:color w:val="000000"/>
                <w:sz w:val="18"/>
                <w:szCs w:val="18"/>
                <w:lang w:eastAsia="es-CO"/>
              </w:rPr>
              <w:t xml:space="preserve"> INCENTIVOS PECUNIARIOS Y NO PECUNIARIOS</w:t>
            </w:r>
          </w:p>
        </w:tc>
      </w:tr>
      <w:tr w:rsidR="00C6461D" w:rsidRPr="00C6461D" w14:paraId="4CDE7C77" w14:textId="77777777" w:rsidTr="004B7D94">
        <w:trPr>
          <w:trHeight w:val="72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36F62F82"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Equipos de Trabajo</w:t>
            </w:r>
          </w:p>
        </w:tc>
        <w:tc>
          <w:tcPr>
            <w:tcW w:w="4910" w:type="dxa"/>
            <w:tcBorders>
              <w:top w:val="nil"/>
              <w:left w:val="nil"/>
              <w:bottom w:val="single" w:sz="4" w:space="0" w:color="auto"/>
              <w:right w:val="nil"/>
            </w:tcBorders>
            <w:shd w:val="clear" w:color="auto" w:fill="auto"/>
            <w:vAlign w:val="center"/>
            <w:hideMark/>
          </w:tcPr>
          <w:p w14:paraId="1D89509E"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xml:space="preserve">Efectuar la convocatoria y otorgar el incentivo de acuerdo con la reglamentación y políticas que se definan para la ejecución de los equipos de trabajo.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14:paraId="37E66E54" w14:textId="77777777" w:rsidR="00C6461D" w:rsidRPr="00C6461D" w:rsidRDefault="00C6461D" w:rsidP="008C4740">
            <w:pPr>
              <w:spacing w:line="276" w:lineRule="auto"/>
              <w:ind w:right="140"/>
              <w:jc w:val="center"/>
              <w:rPr>
                <w:rFonts w:ascii="Arial" w:hAnsi="Arial" w:cs="Arial"/>
                <w:color w:val="000000"/>
                <w:sz w:val="18"/>
                <w:szCs w:val="18"/>
                <w:lang w:eastAsia="es-CO"/>
              </w:rPr>
            </w:pPr>
            <w:r w:rsidRPr="00C6461D">
              <w:rPr>
                <w:rFonts w:ascii="Arial" w:hAnsi="Arial" w:cs="Arial"/>
                <w:color w:val="000000"/>
                <w:sz w:val="18"/>
                <w:szCs w:val="18"/>
                <w:lang w:eastAsia="es-CO"/>
              </w:rPr>
              <w:t> </w:t>
            </w:r>
          </w:p>
        </w:tc>
        <w:tc>
          <w:tcPr>
            <w:tcW w:w="910" w:type="dxa"/>
            <w:tcBorders>
              <w:top w:val="nil"/>
              <w:left w:val="nil"/>
              <w:bottom w:val="single" w:sz="4" w:space="0" w:color="auto"/>
              <w:right w:val="single" w:sz="4" w:space="0" w:color="auto"/>
            </w:tcBorders>
            <w:shd w:val="clear" w:color="auto" w:fill="auto"/>
            <w:vAlign w:val="center"/>
            <w:hideMark/>
          </w:tcPr>
          <w:p w14:paraId="1E235772" w14:textId="0C0CD915" w:rsidR="00C6461D" w:rsidRPr="00C6461D" w:rsidRDefault="004B7D94"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r>
      <w:tr w:rsidR="00C6461D" w:rsidRPr="00C6461D" w14:paraId="64979865" w14:textId="77777777" w:rsidTr="004B7D94">
        <w:trPr>
          <w:trHeight w:val="72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0E59C916"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Uso de la Bicicleta</w:t>
            </w:r>
          </w:p>
        </w:tc>
        <w:tc>
          <w:tcPr>
            <w:tcW w:w="4910" w:type="dxa"/>
            <w:tcBorders>
              <w:top w:val="nil"/>
              <w:left w:val="nil"/>
              <w:bottom w:val="single" w:sz="4" w:space="0" w:color="auto"/>
              <w:right w:val="nil"/>
            </w:tcBorders>
            <w:shd w:val="clear" w:color="auto" w:fill="auto"/>
            <w:vAlign w:val="center"/>
            <w:hideMark/>
          </w:tcPr>
          <w:p w14:paraId="2583FB07"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xml:space="preserve">Incentivo de medio día de permiso a los funcionarios que cumplan los parámetros establecidos en la norma, no podrá ser acumulable.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2118F" w14:textId="77777777" w:rsidR="00C6461D" w:rsidRPr="00C6461D" w:rsidRDefault="00D6724E"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28A888DF" w14:textId="77777777" w:rsidR="00C6461D" w:rsidRPr="00C6461D" w:rsidRDefault="00C6461D" w:rsidP="008C4740">
            <w:pPr>
              <w:spacing w:line="276" w:lineRule="auto"/>
              <w:ind w:right="140"/>
              <w:jc w:val="center"/>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85404E" w:rsidRPr="00C6461D" w14:paraId="01D89951" w14:textId="77777777" w:rsidTr="004B7D94">
        <w:trPr>
          <w:trHeight w:val="515"/>
        </w:trPr>
        <w:tc>
          <w:tcPr>
            <w:tcW w:w="407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6BE3C2D" w14:textId="77777777" w:rsidR="0085404E" w:rsidRPr="00C6461D" w:rsidRDefault="0085404E"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 xml:space="preserve">Mejor Servidor Público Carrera Administrativa </w:t>
            </w:r>
          </w:p>
        </w:tc>
        <w:tc>
          <w:tcPr>
            <w:tcW w:w="4910" w:type="dxa"/>
            <w:tcBorders>
              <w:top w:val="nil"/>
              <w:left w:val="single" w:sz="4" w:space="0" w:color="auto"/>
              <w:bottom w:val="single" w:sz="4" w:space="0" w:color="000000"/>
              <w:right w:val="nil"/>
            </w:tcBorders>
            <w:shd w:val="clear" w:color="auto" w:fill="auto"/>
            <w:vAlign w:val="center"/>
            <w:hideMark/>
          </w:tcPr>
          <w:p w14:paraId="6B1749E2" w14:textId="77777777" w:rsidR="0085404E" w:rsidRPr="00C6461D" w:rsidRDefault="0085404E"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Se entregará el incentivo que se defina previamente</w:t>
            </w:r>
            <w:r w:rsidR="00A07F15">
              <w:rPr>
                <w:rFonts w:ascii="Arial" w:hAnsi="Arial" w:cs="Arial"/>
                <w:color w:val="000000"/>
                <w:sz w:val="18"/>
                <w:szCs w:val="18"/>
                <w:lang w:eastAsia="es-CO"/>
              </w:rPr>
              <w:t xml:space="preserve">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A6480" w14:textId="77777777" w:rsidR="0085404E" w:rsidRPr="00C6461D" w:rsidRDefault="00D6724E"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7704" w14:textId="77777777" w:rsidR="0085404E" w:rsidRPr="00C6461D" w:rsidRDefault="0085404E" w:rsidP="008C4740">
            <w:pPr>
              <w:spacing w:line="276" w:lineRule="auto"/>
              <w:ind w:right="140"/>
              <w:jc w:val="center"/>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43863312" w14:textId="77777777" w:rsidTr="004B7D94">
        <w:trPr>
          <w:trHeight w:val="181"/>
        </w:trPr>
        <w:tc>
          <w:tcPr>
            <w:tcW w:w="407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D7E6920"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En</w:t>
            </w:r>
            <w:r w:rsidR="00A07F15">
              <w:rPr>
                <w:rFonts w:ascii="Arial" w:hAnsi="Arial" w:cs="Arial"/>
                <w:b/>
                <w:bCs/>
                <w:color w:val="000000"/>
                <w:sz w:val="18"/>
                <w:szCs w:val="18"/>
                <w:lang w:eastAsia="es-CO"/>
              </w:rPr>
              <w:t xml:space="preserve">trega de incentivos - </w:t>
            </w:r>
            <w:r w:rsidRPr="00C6461D">
              <w:rPr>
                <w:rFonts w:ascii="Arial" w:hAnsi="Arial" w:cs="Arial"/>
                <w:b/>
                <w:bCs/>
                <w:color w:val="000000"/>
                <w:sz w:val="18"/>
                <w:szCs w:val="18"/>
                <w:lang w:eastAsia="es-CO"/>
              </w:rPr>
              <w:t xml:space="preserve"> </w:t>
            </w:r>
            <w:r w:rsidR="00A07F15">
              <w:rPr>
                <w:rFonts w:ascii="Arial" w:hAnsi="Arial" w:cs="Arial"/>
                <w:b/>
                <w:bCs/>
                <w:color w:val="000000"/>
                <w:sz w:val="18"/>
                <w:szCs w:val="18"/>
                <w:lang w:eastAsia="es-CO"/>
              </w:rPr>
              <w:t>por valores</w:t>
            </w:r>
          </w:p>
        </w:tc>
        <w:tc>
          <w:tcPr>
            <w:tcW w:w="4910" w:type="dxa"/>
            <w:tcBorders>
              <w:top w:val="nil"/>
              <w:left w:val="nil"/>
              <w:bottom w:val="single" w:sz="4" w:space="0" w:color="auto"/>
              <w:right w:val="nil"/>
            </w:tcBorders>
            <w:shd w:val="clear" w:color="auto" w:fill="auto"/>
            <w:vAlign w:val="center"/>
            <w:hideMark/>
          </w:tcPr>
          <w:p w14:paraId="2593F361"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xml:space="preserve">Actividad definida para exaltar </w:t>
            </w:r>
            <w:r w:rsidR="00A07F15">
              <w:rPr>
                <w:rFonts w:ascii="Arial" w:hAnsi="Arial" w:cs="Arial"/>
                <w:color w:val="000000"/>
                <w:sz w:val="18"/>
                <w:szCs w:val="18"/>
                <w:lang w:eastAsia="es-CO"/>
              </w:rPr>
              <w:t xml:space="preserve"> los valores y habilidades de los funcionarios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C994B" w14:textId="77777777" w:rsidR="00C6461D" w:rsidRPr="00C6461D" w:rsidRDefault="00482971"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0AC1AFE9" w14:textId="77777777" w:rsidR="00C6461D" w:rsidRPr="00C6461D" w:rsidRDefault="00C6461D" w:rsidP="008C4740">
            <w:pPr>
              <w:spacing w:line="276" w:lineRule="auto"/>
              <w:ind w:right="140"/>
              <w:jc w:val="center"/>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091EFE46" w14:textId="77777777" w:rsidTr="004B7D94">
        <w:trPr>
          <w:trHeight w:val="96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0E620093"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Reconocimiento por permanencia en la Entidad</w:t>
            </w:r>
          </w:p>
        </w:tc>
        <w:tc>
          <w:tcPr>
            <w:tcW w:w="4910" w:type="dxa"/>
            <w:tcBorders>
              <w:top w:val="nil"/>
              <w:left w:val="nil"/>
              <w:bottom w:val="single" w:sz="4" w:space="0" w:color="auto"/>
              <w:right w:val="nil"/>
            </w:tcBorders>
            <w:shd w:val="clear" w:color="auto" w:fill="auto"/>
            <w:vAlign w:val="center"/>
            <w:hideMark/>
          </w:tcPr>
          <w:p w14:paraId="60BCC25F" w14:textId="5F99DB39" w:rsidR="00C6461D" w:rsidRPr="00C6461D" w:rsidRDefault="00C6461D" w:rsidP="008C4740">
            <w:pPr>
              <w:spacing w:line="276" w:lineRule="auto"/>
              <w:ind w:right="140"/>
              <w:jc w:val="both"/>
              <w:rPr>
                <w:rFonts w:ascii="Arial" w:hAnsi="Arial" w:cs="Arial"/>
                <w:color w:val="000000"/>
                <w:sz w:val="18"/>
                <w:szCs w:val="18"/>
                <w:lang w:eastAsia="es-CO"/>
              </w:rPr>
            </w:pPr>
            <w:r w:rsidRPr="00CD3A1A">
              <w:rPr>
                <w:rFonts w:ascii="Arial" w:hAnsi="Arial" w:cs="Arial"/>
                <w:color w:val="000000"/>
                <w:sz w:val="18"/>
                <w:szCs w:val="18"/>
                <w:lang w:eastAsia="es-CO"/>
              </w:rPr>
              <w:t>Reconocer la trayectoria laboral de los servidores públicos con 5</w:t>
            </w:r>
            <w:r w:rsidR="004B7D94" w:rsidRPr="00CD3A1A">
              <w:rPr>
                <w:rFonts w:ascii="Arial" w:hAnsi="Arial" w:cs="Arial"/>
                <w:color w:val="000000"/>
                <w:sz w:val="18"/>
                <w:szCs w:val="18"/>
                <w:lang w:eastAsia="es-CO"/>
              </w:rPr>
              <w:t xml:space="preserve"> años o más</w:t>
            </w:r>
            <w:r w:rsidRPr="00CD3A1A">
              <w:rPr>
                <w:rFonts w:ascii="Arial" w:hAnsi="Arial" w:cs="Arial"/>
                <w:color w:val="000000"/>
                <w:sz w:val="18"/>
                <w:szCs w:val="18"/>
                <w:lang w:eastAsia="es-CO"/>
              </w:rPr>
              <w:t xml:space="preserve"> de servicio continuo en la entidad, con un reconocimiento escrito y </w:t>
            </w:r>
            <w:r w:rsidR="00CD3A1A" w:rsidRPr="00CD3A1A">
              <w:rPr>
                <w:rFonts w:ascii="Arial" w:hAnsi="Arial" w:cs="Arial"/>
                <w:color w:val="000000"/>
                <w:sz w:val="18"/>
                <w:szCs w:val="18"/>
                <w:lang w:eastAsia="es-CO"/>
              </w:rPr>
              <w:t xml:space="preserve">días compensatorios de acuerdo a lo establecido por la entidad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98E7A"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065BC19B" w14:textId="77777777" w:rsidR="00C6461D" w:rsidRPr="00C6461D" w:rsidRDefault="000C5DB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r>
      <w:tr w:rsidR="00107FA4" w:rsidRPr="00C6461D" w14:paraId="32CB55D8" w14:textId="77777777" w:rsidTr="004B7D94">
        <w:trPr>
          <w:trHeight w:val="563"/>
        </w:trPr>
        <w:tc>
          <w:tcPr>
            <w:tcW w:w="4079" w:type="dxa"/>
            <w:tcBorders>
              <w:top w:val="nil"/>
              <w:left w:val="single" w:sz="4" w:space="0" w:color="auto"/>
              <w:bottom w:val="single" w:sz="4" w:space="0" w:color="auto"/>
              <w:right w:val="single" w:sz="4" w:space="0" w:color="auto"/>
            </w:tcBorders>
            <w:shd w:val="clear" w:color="000000" w:fill="DDEBF7"/>
            <w:vAlign w:val="center"/>
          </w:tcPr>
          <w:p w14:paraId="050D884B" w14:textId="77777777" w:rsidR="00107FA4" w:rsidRPr="00C6461D" w:rsidRDefault="00107FA4" w:rsidP="008C4740">
            <w:pPr>
              <w:spacing w:line="276" w:lineRule="auto"/>
              <w:ind w:right="140"/>
              <w:jc w:val="both"/>
              <w:rPr>
                <w:rFonts w:ascii="Arial" w:hAnsi="Arial" w:cs="Arial"/>
                <w:b/>
                <w:bCs/>
                <w:color w:val="000000"/>
                <w:sz w:val="18"/>
                <w:szCs w:val="18"/>
                <w:lang w:eastAsia="es-CO"/>
              </w:rPr>
            </w:pPr>
            <w:r>
              <w:rPr>
                <w:rFonts w:ascii="Arial" w:hAnsi="Arial" w:cs="Arial"/>
                <w:b/>
                <w:bCs/>
                <w:color w:val="000000"/>
                <w:sz w:val="18"/>
                <w:szCs w:val="18"/>
                <w:lang w:eastAsia="es-CO"/>
              </w:rPr>
              <w:t>Apoyo a educación formal</w:t>
            </w:r>
          </w:p>
        </w:tc>
        <w:tc>
          <w:tcPr>
            <w:tcW w:w="4910" w:type="dxa"/>
            <w:tcBorders>
              <w:top w:val="nil"/>
              <w:left w:val="nil"/>
              <w:bottom w:val="single" w:sz="4" w:space="0" w:color="auto"/>
              <w:right w:val="nil"/>
            </w:tcBorders>
            <w:shd w:val="clear" w:color="auto" w:fill="auto"/>
            <w:vAlign w:val="center"/>
          </w:tcPr>
          <w:p w14:paraId="6D1827A9" w14:textId="4EEAF421" w:rsidR="00107FA4" w:rsidRPr="004B7D94" w:rsidRDefault="0085404E" w:rsidP="008C4740">
            <w:pPr>
              <w:spacing w:line="276" w:lineRule="auto"/>
              <w:ind w:right="140"/>
              <w:jc w:val="both"/>
              <w:rPr>
                <w:rFonts w:ascii="Arial" w:hAnsi="Arial" w:cs="Arial"/>
                <w:sz w:val="18"/>
                <w:szCs w:val="18"/>
              </w:rPr>
            </w:pPr>
            <w:r w:rsidRPr="0085404E">
              <w:rPr>
                <w:rFonts w:ascii="Arial" w:hAnsi="Arial" w:cs="Arial"/>
                <w:sz w:val="18"/>
                <w:szCs w:val="18"/>
              </w:rPr>
              <w:t>Apoyo en programas de educación formal, para su otorgamiento, el empleado deberá cumplir las siguientes condiciones: Llevar por lo menos un año de servicio continuo en la entidad. Acreditar nivel sobresaliente en la calificación de servicios correspond</w:t>
            </w:r>
            <w:r w:rsidR="0094016B">
              <w:rPr>
                <w:rFonts w:ascii="Arial" w:hAnsi="Arial" w:cs="Arial"/>
                <w:sz w:val="18"/>
                <w:szCs w:val="18"/>
              </w:rPr>
              <w:t>iente al último año de servicio</w:t>
            </w:r>
            <w:r w:rsidRPr="0085404E">
              <w:rPr>
                <w:rFonts w:ascii="Arial" w:hAnsi="Arial" w:cs="Arial"/>
                <w:sz w:val="18"/>
                <w:szCs w:val="18"/>
              </w:rPr>
              <w:t>.</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2B67D3F" w14:textId="77777777" w:rsidR="00107FA4" w:rsidRPr="00C6461D" w:rsidRDefault="00107FA4" w:rsidP="008C4740">
            <w:pPr>
              <w:spacing w:line="276" w:lineRule="auto"/>
              <w:ind w:right="140"/>
              <w:jc w:val="both"/>
              <w:rPr>
                <w:rFonts w:ascii="Arial" w:hAnsi="Arial" w:cs="Arial"/>
                <w:color w:val="000000"/>
                <w:sz w:val="18"/>
                <w:szCs w:val="18"/>
                <w:lang w:eastAsia="es-CO"/>
              </w:rPr>
            </w:pPr>
          </w:p>
        </w:tc>
        <w:tc>
          <w:tcPr>
            <w:tcW w:w="910" w:type="dxa"/>
            <w:tcBorders>
              <w:top w:val="single" w:sz="4" w:space="0" w:color="auto"/>
              <w:left w:val="nil"/>
              <w:bottom w:val="single" w:sz="4" w:space="0" w:color="auto"/>
              <w:right w:val="single" w:sz="4" w:space="0" w:color="auto"/>
            </w:tcBorders>
            <w:shd w:val="clear" w:color="auto" w:fill="auto"/>
            <w:vAlign w:val="center"/>
          </w:tcPr>
          <w:p w14:paraId="3DEFC7A8" w14:textId="77777777" w:rsidR="00107FA4" w:rsidRPr="00C6461D" w:rsidRDefault="000C5DB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r>
      <w:tr w:rsidR="00C6461D" w:rsidRPr="00C6461D" w14:paraId="75745E7E" w14:textId="77777777" w:rsidTr="004B7D94">
        <w:trPr>
          <w:trHeight w:val="240"/>
        </w:trPr>
        <w:tc>
          <w:tcPr>
            <w:tcW w:w="4079" w:type="dxa"/>
            <w:tcBorders>
              <w:top w:val="nil"/>
              <w:left w:val="single" w:sz="4" w:space="0" w:color="auto"/>
              <w:bottom w:val="single" w:sz="4" w:space="0" w:color="auto"/>
              <w:right w:val="nil"/>
            </w:tcBorders>
            <w:shd w:val="clear" w:color="000000" w:fill="FFC000"/>
            <w:vAlign w:val="bottom"/>
            <w:hideMark/>
          </w:tcPr>
          <w:p w14:paraId="3DA902D4"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 </w:t>
            </w:r>
          </w:p>
        </w:tc>
        <w:tc>
          <w:tcPr>
            <w:tcW w:w="4910" w:type="dxa"/>
            <w:tcBorders>
              <w:top w:val="nil"/>
              <w:left w:val="nil"/>
              <w:bottom w:val="single" w:sz="4" w:space="0" w:color="auto"/>
              <w:right w:val="nil"/>
            </w:tcBorders>
            <w:shd w:val="clear" w:color="000000" w:fill="FFC000"/>
            <w:vAlign w:val="bottom"/>
            <w:hideMark/>
          </w:tcPr>
          <w:p w14:paraId="17DE642C"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c>
          <w:tcPr>
            <w:tcW w:w="761" w:type="dxa"/>
            <w:tcBorders>
              <w:top w:val="nil"/>
              <w:left w:val="nil"/>
              <w:bottom w:val="single" w:sz="4" w:space="0" w:color="auto"/>
              <w:right w:val="nil"/>
            </w:tcBorders>
            <w:shd w:val="clear" w:color="000000" w:fill="FFC000"/>
            <w:vAlign w:val="bottom"/>
            <w:hideMark/>
          </w:tcPr>
          <w:p w14:paraId="49B5A7B4"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c>
          <w:tcPr>
            <w:tcW w:w="910" w:type="dxa"/>
            <w:tcBorders>
              <w:top w:val="nil"/>
              <w:left w:val="nil"/>
              <w:bottom w:val="single" w:sz="4" w:space="0" w:color="auto"/>
              <w:right w:val="single" w:sz="4" w:space="0" w:color="auto"/>
            </w:tcBorders>
            <w:shd w:val="clear" w:color="000000" w:fill="FFC000"/>
            <w:vAlign w:val="bottom"/>
            <w:hideMark/>
          </w:tcPr>
          <w:p w14:paraId="58EF7550"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292AADB3" w14:textId="77777777" w:rsidTr="004B7D94">
        <w:trPr>
          <w:trHeight w:val="390"/>
        </w:trPr>
        <w:tc>
          <w:tcPr>
            <w:tcW w:w="4079" w:type="dxa"/>
            <w:tcBorders>
              <w:top w:val="nil"/>
              <w:left w:val="single" w:sz="4" w:space="0" w:color="auto"/>
              <w:bottom w:val="nil"/>
              <w:right w:val="single" w:sz="4" w:space="0" w:color="auto"/>
            </w:tcBorders>
            <w:shd w:val="clear" w:color="000000" w:fill="9BC2E6"/>
            <w:vAlign w:val="bottom"/>
            <w:hideMark/>
          </w:tcPr>
          <w:p w14:paraId="6FC5BCB2"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ACTIVIDAD </w:t>
            </w:r>
          </w:p>
        </w:tc>
        <w:tc>
          <w:tcPr>
            <w:tcW w:w="4910" w:type="dxa"/>
            <w:tcBorders>
              <w:top w:val="nil"/>
              <w:left w:val="nil"/>
              <w:bottom w:val="nil"/>
              <w:right w:val="single" w:sz="4" w:space="0" w:color="auto"/>
            </w:tcBorders>
            <w:shd w:val="clear" w:color="000000" w:fill="9BC2E6"/>
            <w:vAlign w:val="bottom"/>
            <w:hideMark/>
          </w:tcPr>
          <w:p w14:paraId="0FE4DFB2"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Descripción de la actividad </w:t>
            </w:r>
          </w:p>
        </w:tc>
        <w:tc>
          <w:tcPr>
            <w:tcW w:w="761" w:type="dxa"/>
            <w:tcBorders>
              <w:top w:val="nil"/>
              <w:left w:val="nil"/>
              <w:bottom w:val="nil"/>
              <w:right w:val="single" w:sz="4" w:space="0" w:color="auto"/>
            </w:tcBorders>
            <w:shd w:val="clear" w:color="000000" w:fill="9BC2E6"/>
            <w:vAlign w:val="bottom"/>
            <w:hideMark/>
          </w:tcPr>
          <w:p w14:paraId="5A6659D9"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Sin costo</w:t>
            </w:r>
          </w:p>
        </w:tc>
        <w:tc>
          <w:tcPr>
            <w:tcW w:w="910" w:type="dxa"/>
            <w:tcBorders>
              <w:top w:val="nil"/>
              <w:left w:val="nil"/>
              <w:bottom w:val="nil"/>
              <w:right w:val="single" w:sz="4" w:space="0" w:color="auto"/>
            </w:tcBorders>
            <w:shd w:val="clear" w:color="000000" w:fill="9BC2E6"/>
            <w:noWrap/>
            <w:vAlign w:val="bottom"/>
            <w:hideMark/>
          </w:tcPr>
          <w:p w14:paraId="2391BDCA"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Con costo</w:t>
            </w:r>
          </w:p>
        </w:tc>
      </w:tr>
      <w:tr w:rsidR="00C6461D" w:rsidRPr="00C6461D" w14:paraId="40666955" w14:textId="77777777" w:rsidTr="00C6461D">
        <w:trPr>
          <w:trHeight w:val="480"/>
        </w:trPr>
        <w:tc>
          <w:tcPr>
            <w:tcW w:w="10660"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65567229"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1. HIGIENE MENTAL</w:t>
            </w:r>
          </w:p>
        </w:tc>
      </w:tr>
      <w:tr w:rsidR="00C6461D" w:rsidRPr="00C6461D" w14:paraId="600F124D" w14:textId="77777777" w:rsidTr="004B7D94">
        <w:trPr>
          <w:trHeight w:val="102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33E3C4EF"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Charlas y estrategias para el mantenimiento de la salud mental</w:t>
            </w:r>
          </w:p>
        </w:tc>
        <w:tc>
          <w:tcPr>
            <w:tcW w:w="4910" w:type="dxa"/>
            <w:tcBorders>
              <w:top w:val="nil"/>
              <w:left w:val="nil"/>
              <w:bottom w:val="single" w:sz="4" w:space="0" w:color="auto"/>
              <w:right w:val="nil"/>
            </w:tcBorders>
            <w:shd w:val="clear" w:color="auto" w:fill="auto"/>
            <w:vAlign w:val="center"/>
            <w:hideMark/>
          </w:tcPr>
          <w:p w14:paraId="4406E39C" w14:textId="1A34A3D3"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Actividades dirigidas por profesionales que puedan tratar temas como: Suicidi</w:t>
            </w:r>
            <w:r w:rsidR="004B7D94">
              <w:rPr>
                <w:rFonts w:ascii="Arial" w:hAnsi="Arial" w:cs="Arial"/>
                <w:color w:val="000000"/>
                <w:sz w:val="18"/>
                <w:szCs w:val="18"/>
                <w:lang w:eastAsia="es-CO"/>
              </w:rPr>
              <w:t xml:space="preserve">o, </w:t>
            </w:r>
            <w:r w:rsidRPr="00C6461D">
              <w:rPr>
                <w:rFonts w:ascii="Arial" w:hAnsi="Arial" w:cs="Arial"/>
                <w:color w:val="000000"/>
                <w:sz w:val="18"/>
                <w:szCs w:val="18"/>
                <w:lang w:eastAsia="es-CO"/>
              </w:rPr>
              <w:t>consumo de alcohol</w:t>
            </w:r>
            <w:r w:rsidR="004B7D94">
              <w:rPr>
                <w:rFonts w:ascii="Arial" w:hAnsi="Arial" w:cs="Arial"/>
                <w:color w:val="000000"/>
                <w:sz w:val="18"/>
                <w:szCs w:val="18"/>
                <w:lang w:eastAsia="es-CO"/>
              </w:rPr>
              <w:t xml:space="preserve">, </w:t>
            </w:r>
            <w:r w:rsidRPr="00C6461D">
              <w:rPr>
                <w:rFonts w:ascii="Arial" w:hAnsi="Arial" w:cs="Arial"/>
                <w:color w:val="000000"/>
                <w:sz w:val="18"/>
                <w:szCs w:val="18"/>
                <w:lang w:eastAsia="es-CO"/>
              </w:rPr>
              <w:t>otras sustancias psicoactivas</w:t>
            </w:r>
            <w:r w:rsidR="004B7D94">
              <w:rPr>
                <w:rFonts w:ascii="Arial" w:hAnsi="Arial" w:cs="Arial"/>
                <w:color w:val="000000"/>
                <w:sz w:val="18"/>
                <w:szCs w:val="18"/>
                <w:lang w:eastAsia="es-CO"/>
              </w:rPr>
              <w:t xml:space="preserve">, </w:t>
            </w:r>
            <w:r w:rsidRPr="00C6461D">
              <w:rPr>
                <w:rFonts w:ascii="Arial" w:hAnsi="Arial" w:cs="Arial"/>
                <w:color w:val="000000"/>
                <w:sz w:val="18"/>
                <w:szCs w:val="18"/>
                <w:lang w:eastAsia="es-CO"/>
              </w:rPr>
              <w:t>violencia física</w:t>
            </w:r>
            <w:r w:rsidR="004B7D94">
              <w:rPr>
                <w:rFonts w:ascii="Arial" w:hAnsi="Arial" w:cs="Arial"/>
                <w:color w:val="000000"/>
                <w:sz w:val="18"/>
                <w:szCs w:val="18"/>
                <w:lang w:eastAsia="es-CO"/>
              </w:rPr>
              <w:t xml:space="preserve">, </w:t>
            </w:r>
            <w:r w:rsidRPr="00C6461D">
              <w:rPr>
                <w:rFonts w:ascii="Arial" w:hAnsi="Arial" w:cs="Arial"/>
                <w:color w:val="000000"/>
                <w:sz w:val="18"/>
                <w:szCs w:val="18"/>
                <w:lang w:eastAsia="es-CO"/>
              </w:rPr>
              <w:t>sexual</w:t>
            </w:r>
            <w:r w:rsidR="004B7D94">
              <w:rPr>
                <w:rFonts w:ascii="Arial" w:hAnsi="Arial" w:cs="Arial"/>
                <w:color w:val="000000"/>
                <w:sz w:val="18"/>
                <w:szCs w:val="18"/>
                <w:lang w:eastAsia="es-CO"/>
              </w:rPr>
              <w:t>,</w:t>
            </w:r>
            <w:r w:rsidRPr="00C6461D">
              <w:rPr>
                <w:rFonts w:ascii="Arial" w:hAnsi="Arial" w:cs="Arial"/>
                <w:color w:val="000000"/>
                <w:sz w:val="18"/>
                <w:szCs w:val="18"/>
                <w:lang w:eastAsia="es-CO"/>
              </w:rPr>
              <w:t xml:space="preserve"> </w:t>
            </w:r>
            <w:r w:rsidR="0032450A" w:rsidRPr="00C6461D">
              <w:rPr>
                <w:rFonts w:ascii="Arial" w:hAnsi="Arial" w:cs="Arial"/>
                <w:color w:val="000000"/>
                <w:sz w:val="18"/>
                <w:szCs w:val="18"/>
                <w:lang w:eastAsia="es-CO"/>
              </w:rPr>
              <w:t>síndrome</w:t>
            </w:r>
            <w:r w:rsidRPr="00C6461D">
              <w:rPr>
                <w:rFonts w:ascii="Arial" w:hAnsi="Arial" w:cs="Arial"/>
                <w:color w:val="000000"/>
                <w:sz w:val="18"/>
                <w:szCs w:val="18"/>
                <w:lang w:eastAsia="es-CO"/>
              </w:rPr>
              <w:t xml:space="preserve"> de agotamiento laboral</w:t>
            </w:r>
            <w:r w:rsidR="004B7D94">
              <w:rPr>
                <w:rFonts w:ascii="Arial" w:hAnsi="Arial" w:cs="Arial"/>
                <w:color w:val="000000"/>
                <w:sz w:val="18"/>
                <w:szCs w:val="18"/>
                <w:lang w:eastAsia="es-CO"/>
              </w:rPr>
              <w:t xml:space="preserve">, </w:t>
            </w:r>
            <w:r w:rsidRPr="00C6461D">
              <w:rPr>
                <w:rFonts w:ascii="Arial" w:hAnsi="Arial" w:cs="Arial"/>
                <w:color w:val="000000"/>
                <w:sz w:val="18"/>
                <w:szCs w:val="18"/>
                <w:lang w:eastAsia="es-CO"/>
              </w:rPr>
              <w:t>estrés</w:t>
            </w:r>
            <w:r w:rsidR="004B7D94">
              <w:rPr>
                <w:rFonts w:ascii="Arial" w:hAnsi="Arial" w:cs="Arial"/>
                <w:color w:val="000000"/>
                <w:sz w:val="18"/>
                <w:szCs w:val="18"/>
                <w:lang w:eastAsia="es-CO"/>
              </w:rPr>
              <w:t xml:space="preserve">, </w:t>
            </w:r>
            <w:r w:rsidRPr="00C6461D">
              <w:rPr>
                <w:rFonts w:ascii="Arial" w:hAnsi="Arial" w:cs="Arial"/>
                <w:color w:val="000000"/>
                <w:sz w:val="18"/>
                <w:szCs w:val="18"/>
                <w:lang w:eastAsia="es-CO"/>
              </w:rPr>
              <w:t>ansiedad</w:t>
            </w:r>
            <w:r w:rsidR="004B7D94">
              <w:rPr>
                <w:rFonts w:ascii="Arial" w:hAnsi="Arial" w:cs="Arial"/>
                <w:color w:val="000000"/>
                <w:sz w:val="18"/>
                <w:szCs w:val="18"/>
                <w:lang w:eastAsia="es-CO"/>
              </w:rPr>
              <w:t xml:space="preserve">, </w:t>
            </w:r>
            <w:r w:rsidR="0032450A" w:rsidRPr="00C6461D">
              <w:rPr>
                <w:rFonts w:ascii="Arial" w:hAnsi="Arial" w:cs="Arial"/>
                <w:color w:val="000000"/>
                <w:sz w:val="18"/>
                <w:szCs w:val="18"/>
                <w:lang w:eastAsia="es-CO"/>
              </w:rPr>
              <w:t>depresión</w:t>
            </w:r>
            <w:r w:rsidR="004B7D94">
              <w:rPr>
                <w:rFonts w:ascii="Arial" w:hAnsi="Arial" w:cs="Arial"/>
                <w:color w:val="000000"/>
                <w:sz w:val="18"/>
                <w:szCs w:val="18"/>
                <w:lang w:eastAsia="es-CO"/>
              </w:rPr>
              <w:t xml:space="preserve">.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14:paraId="5756A8E5" w14:textId="77777777" w:rsidR="00C6461D" w:rsidRPr="00C6461D" w:rsidRDefault="00093CE5"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329A2F23"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49497BFF" w14:textId="77777777" w:rsidTr="004B7D94">
        <w:trPr>
          <w:trHeight w:val="495"/>
        </w:trPr>
        <w:tc>
          <w:tcPr>
            <w:tcW w:w="407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D3E03D7"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lastRenderedPageBreak/>
              <w:t>Programa Servimos</w:t>
            </w:r>
          </w:p>
        </w:tc>
        <w:tc>
          <w:tcPr>
            <w:tcW w:w="4910" w:type="dxa"/>
            <w:tcBorders>
              <w:top w:val="single" w:sz="4" w:space="0" w:color="auto"/>
              <w:left w:val="nil"/>
              <w:bottom w:val="single" w:sz="4" w:space="0" w:color="auto"/>
              <w:right w:val="nil"/>
            </w:tcBorders>
            <w:shd w:val="clear" w:color="auto" w:fill="auto"/>
            <w:vAlign w:val="center"/>
            <w:hideMark/>
          </w:tcPr>
          <w:p w14:paraId="0F263037"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Difusión de las alianzas establecidas dentro del programa Servimos.</w:t>
            </w:r>
            <w:r w:rsidR="002B7FF4">
              <w:rPr>
                <w:rFonts w:ascii="Arial" w:hAnsi="Arial" w:cs="Arial"/>
                <w:color w:val="000000"/>
                <w:sz w:val="18"/>
                <w:szCs w:val="18"/>
                <w:lang w:eastAsia="es-CO"/>
              </w:rPr>
              <w:t xml:space="preserve">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4710B" w14:textId="77777777" w:rsidR="00C6461D" w:rsidRPr="00C6461D" w:rsidRDefault="00093CE5"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76417C46"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738C9E60" w14:textId="77777777" w:rsidTr="004B7D94">
        <w:trPr>
          <w:trHeight w:val="1005"/>
        </w:trPr>
        <w:tc>
          <w:tcPr>
            <w:tcW w:w="407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326B523"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Programa de vacunación</w:t>
            </w:r>
          </w:p>
        </w:tc>
        <w:tc>
          <w:tcPr>
            <w:tcW w:w="4910" w:type="dxa"/>
            <w:tcBorders>
              <w:top w:val="single" w:sz="4" w:space="0" w:color="auto"/>
              <w:left w:val="nil"/>
              <w:bottom w:val="single" w:sz="4" w:space="0" w:color="auto"/>
              <w:right w:val="nil"/>
            </w:tcBorders>
            <w:shd w:val="clear" w:color="auto" w:fill="auto"/>
            <w:vAlign w:val="center"/>
            <w:hideMark/>
          </w:tcPr>
          <w:p w14:paraId="1EFFCED7" w14:textId="707D931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Programas de vacunación voluntario para los funcionarios públicos del ICTM en diferentes tipos de vacunas, según sus necesidades</w:t>
            </w:r>
            <w:r w:rsidR="004B7D94">
              <w:rPr>
                <w:rFonts w:ascii="Arial" w:hAnsi="Arial" w:cs="Arial"/>
                <w:color w:val="000000"/>
                <w:sz w:val="18"/>
                <w:szCs w:val="18"/>
                <w:lang w:eastAsia="es-CO"/>
              </w:rPr>
              <w:t>.</w:t>
            </w:r>
            <w:r w:rsidRPr="00C6461D">
              <w:rPr>
                <w:rFonts w:ascii="Arial" w:hAnsi="Arial" w:cs="Arial"/>
                <w:color w:val="000000"/>
                <w:sz w:val="18"/>
                <w:szCs w:val="18"/>
                <w:lang w:eastAsia="es-CO"/>
              </w:rPr>
              <w:t xml:space="preserve"> Incluye jornada de sensibilización informando acerca de los riesgos biológicos y posterior jornada de vacunación a funcionarios previamente inscritos.</w:t>
            </w:r>
            <w:r w:rsidR="0096672A">
              <w:rPr>
                <w:rFonts w:ascii="Arial" w:hAnsi="Arial" w:cs="Arial"/>
                <w:color w:val="000000"/>
                <w:sz w:val="18"/>
                <w:szCs w:val="18"/>
                <w:lang w:eastAsia="es-CO"/>
              </w:rPr>
              <w:t xml:space="preserve">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EE0C0" w14:textId="77777777" w:rsidR="00C6461D" w:rsidRPr="00C6461D" w:rsidRDefault="00093CE5"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0DF10D01"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6F6145D8" w14:textId="77777777" w:rsidTr="00C6461D">
        <w:trPr>
          <w:trHeight w:val="342"/>
        </w:trPr>
        <w:tc>
          <w:tcPr>
            <w:tcW w:w="10660" w:type="dxa"/>
            <w:gridSpan w:val="4"/>
            <w:tcBorders>
              <w:top w:val="single" w:sz="4" w:space="0" w:color="auto"/>
              <w:left w:val="single" w:sz="4" w:space="0" w:color="auto"/>
              <w:bottom w:val="single" w:sz="4" w:space="0" w:color="auto"/>
              <w:right w:val="nil"/>
            </w:tcBorders>
            <w:shd w:val="clear" w:color="000000" w:fill="92D050"/>
            <w:vAlign w:val="bottom"/>
            <w:hideMark/>
          </w:tcPr>
          <w:p w14:paraId="74A4BFDC"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 </w:t>
            </w:r>
          </w:p>
        </w:tc>
      </w:tr>
      <w:tr w:rsidR="00C6461D" w:rsidRPr="00C6461D" w14:paraId="70511FFE" w14:textId="77777777" w:rsidTr="00C6461D">
        <w:trPr>
          <w:trHeight w:val="450"/>
        </w:trPr>
        <w:tc>
          <w:tcPr>
            <w:tcW w:w="10660" w:type="dxa"/>
            <w:gridSpan w:val="4"/>
            <w:tcBorders>
              <w:top w:val="single" w:sz="4" w:space="0" w:color="auto"/>
              <w:left w:val="nil"/>
              <w:bottom w:val="single" w:sz="4" w:space="0" w:color="auto"/>
              <w:right w:val="nil"/>
            </w:tcBorders>
            <w:shd w:val="clear" w:color="000000" w:fill="E7E6E6"/>
            <w:noWrap/>
            <w:vAlign w:val="center"/>
            <w:hideMark/>
          </w:tcPr>
          <w:p w14:paraId="01C1511B"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EJE 3 - CONVIVENCIA SOCIAL</w:t>
            </w:r>
          </w:p>
        </w:tc>
      </w:tr>
      <w:tr w:rsidR="00C6461D" w:rsidRPr="00C6461D" w14:paraId="1C399C47" w14:textId="77777777" w:rsidTr="004B7D94">
        <w:trPr>
          <w:trHeight w:val="405"/>
        </w:trPr>
        <w:tc>
          <w:tcPr>
            <w:tcW w:w="4079" w:type="dxa"/>
            <w:tcBorders>
              <w:top w:val="nil"/>
              <w:left w:val="single" w:sz="4" w:space="0" w:color="auto"/>
              <w:bottom w:val="single" w:sz="4" w:space="0" w:color="auto"/>
              <w:right w:val="single" w:sz="4" w:space="0" w:color="auto"/>
            </w:tcBorders>
            <w:shd w:val="clear" w:color="000000" w:fill="9BC2E6"/>
            <w:vAlign w:val="bottom"/>
            <w:hideMark/>
          </w:tcPr>
          <w:p w14:paraId="73455366"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ACTIVIDAD </w:t>
            </w:r>
          </w:p>
        </w:tc>
        <w:tc>
          <w:tcPr>
            <w:tcW w:w="4910" w:type="dxa"/>
            <w:tcBorders>
              <w:top w:val="nil"/>
              <w:left w:val="nil"/>
              <w:bottom w:val="single" w:sz="4" w:space="0" w:color="auto"/>
              <w:right w:val="single" w:sz="4" w:space="0" w:color="auto"/>
            </w:tcBorders>
            <w:shd w:val="clear" w:color="000000" w:fill="9BC2E6"/>
            <w:vAlign w:val="bottom"/>
            <w:hideMark/>
          </w:tcPr>
          <w:p w14:paraId="459D7833"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Descripción de la actividad </w:t>
            </w:r>
          </w:p>
        </w:tc>
        <w:tc>
          <w:tcPr>
            <w:tcW w:w="761" w:type="dxa"/>
            <w:tcBorders>
              <w:top w:val="nil"/>
              <w:left w:val="nil"/>
              <w:bottom w:val="single" w:sz="4" w:space="0" w:color="auto"/>
              <w:right w:val="single" w:sz="4" w:space="0" w:color="auto"/>
            </w:tcBorders>
            <w:shd w:val="clear" w:color="000000" w:fill="9BC2E6"/>
            <w:vAlign w:val="bottom"/>
            <w:hideMark/>
          </w:tcPr>
          <w:p w14:paraId="45191804"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Sin costo</w:t>
            </w:r>
          </w:p>
        </w:tc>
        <w:tc>
          <w:tcPr>
            <w:tcW w:w="910" w:type="dxa"/>
            <w:tcBorders>
              <w:top w:val="nil"/>
              <w:left w:val="nil"/>
              <w:bottom w:val="single" w:sz="4" w:space="0" w:color="auto"/>
              <w:right w:val="single" w:sz="4" w:space="0" w:color="auto"/>
            </w:tcBorders>
            <w:shd w:val="clear" w:color="000000" w:fill="9BC2E6"/>
            <w:noWrap/>
            <w:vAlign w:val="bottom"/>
            <w:hideMark/>
          </w:tcPr>
          <w:p w14:paraId="6EBB22F9"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Con costo</w:t>
            </w:r>
          </w:p>
        </w:tc>
      </w:tr>
      <w:tr w:rsidR="00C6461D" w:rsidRPr="00C6461D" w14:paraId="7E64C56D" w14:textId="77777777" w:rsidTr="00FC6195">
        <w:trPr>
          <w:trHeight w:val="480"/>
        </w:trPr>
        <w:tc>
          <w:tcPr>
            <w:tcW w:w="10660"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692CFFF8"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1. FOMENTO DE LA INCLUSION, DIVERSIDAD Y REPRESENTATIVIDAD</w:t>
            </w:r>
          </w:p>
        </w:tc>
      </w:tr>
      <w:tr w:rsidR="00C6461D" w:rsidRPr="00C6461D" w14:paraId="7CBDFD39" w14:textId="77777777" w:rsidTr="004B7D94">
        <w:trPr>
          <w:trHeight w:val="720"/>
        </w:trPr>
        <w:tc>
          <w:tcPr>
            <w:tcW w:w="407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AF6DBDB"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Programa convivencia institucional</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14:paraId="6B5D6B19"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Actividades pedagógicas e informativas enmarcadas en la ruta del crecimiento, los deberes y las responsabilidades de los servidores públicos (código de integridad)</w:t>
            </w:r>
            <w:r w:rsidR="00A1584A">
              <w:rPr>
                <w:rFonts w:ascii="Arial" w:hAnsi="Arial" w:cs="Arial"/>
                <w:color w:val="000000"/>
                <w:sz w:val="18"/>
                <w:szCs w:val="18"/>
                <w:lang w:eastAsia="es-CO"/>
              </w:rPr>
              <w:t xml:space="preserve">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9E298BD" w14:textId="77777777" w:rsidR="00C6461D" w:rsidRPr="00C6461D" w:rsidRDefault="00093CE5"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050A71D7"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C6461D" w14:paraId="1CBB6016" w14:textId="77777777" w:rsidTr="00C6461D">
        <w:trPr>
          <w:trHeight w:val="480"/>
        </w:trPr>
        <w:tc>
          <w:tcPr>
            <w:tcW w:w="10660"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1FA875C9"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2. PREVENCIÓN DE SITUACIONES ASOCIADAS AL ACOSO LABORAL Y SEXUAL Y AL ABUSO DE PODER</w:t>
            </w:r>
          </w:p>
        </w:tc>
      </w:tr>
      <w:tr w:rsidR="00C6461D" w:rsidRPr="00C6461D" w14:paraId="0A876DDD" w14:textId="77777777" w:rsidTr="004B7D94">
        <w:trPr>
          <w:trHeight w:val="96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5B61EB15"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 xml:space="preserve">Actividades de </w:t>
            </w:r>
            <w:r w:rsidR="00926F5D" w:rsidRPr="00C6461D">
              <w:rPr>
                <w:rFonts w:ascii="Arial" w:hAnsi="Arial" w:cs="Arial"/>
                <w:b/>
                <w:bCs/>
                <w:color w:val="000000"/>
                <w:sz w:val="18"/>
                <w:szCs w:val="18"/>
                <w:lang w:eastAsia="es-CO"/>
              </w:rPr>
              <w:t>identificación</w:t>
            </w:r>
            <w:r w:rsidRPr="00C6461D">
              <w:rPr>
                <w:rFonts w:ascii="Arial" w:hAnsi="Arial" w:cs="Arial"/>
                <w:b/>
                <w:bCs/>
                <w:color w:val="000000"/>
                <w:sz w:val="18"/>
                <w:szCs w:val="18"/>
                <w:lang w:eastAsia="es-CO"/>
              </w:rPr>
              <w:t xml:space="preserve"> y </w:t>
            </w:r>
            <w:r w:rsidR="00926F5D" w:rsidRPr="00C6461D">
              <w:rPr>
                <w:rFonts w:ascii="Arial" w:hAnsi="Arial" w:cs="Arial"/>
                <w:b/>
                <w:bCs/>
                <w:color w:val="000000"/>
                <w:sz w:val="18"/>
                <w:szCs w:val="18"/>
                <w:lang w:eastAsia="es-CO"/>
              </w:rPr>
              <w:t>detección</w:t>
            </w:r>
            <w:r w:rsidRPr="00C6461D">
              <w:rPr>
                <w:rFonts w:ascii="Arial" w:hAnsi="Arial" w:cs="Arial"/>
                <w:b/>
                <w:bCs/>
                <w:color w:val="000000"/>
                <w:sz w:val="18"/>
                <w:szCs w:val="18"/>
                <w:lang w:eastAsia="es-CO"/>
              </w:rPr>
              <w:t xml:space="preserve"> de situaciones asociadas al acoso laboral, sexual y abuso de poder</w:t>
            </w:r>
          </w:p>
        </w:tc>
        <w:tc>
          <w:tcPr>
            <w:tcW w:w="4910" w:type="dxa"/>
            <w:tcBorders>
              <w:top w:val="nil"/>
              <w:left w:val="nil"/>
              <w:bottom w:val="single" w:sz="4" w:space="0" w:color="auto"/>
              <w:right w:val="single" w:sz="4" w:space="0" w:color="auto"/>
            </w:tcBorders>
            <w:shd w:val="clear" w:color="auto" w:fill="auto"/>
            <w:vAlign w:val="center"/>
            <w:hideMark/>
          </w:tcPr>
          <w:p w14:paraId="56845C38"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Socialización de protocolo de acoso laboral y sexual. Charla de sensibilización y estrategias sobre la importancia de manifestar estas situaciones. Actividades orientadas a la prevención de situaciones de acoso laboral, sexual y al abuso de poder</w:t>
            </w:r>
          </w:p>
        </w:tc>
        <w:tc>
          <w:tcPr>
            <w:tcW w:w="761" w:type="dxa"/>
            <w:tcBorders>
              <w:top w:val="nil"/>
              <w:left w:val="nil"/>
              <w:bottom w:val="single" w:sz="4" w:space="0" w:color="auto"/>
              <w:right w:val="single" w:sz="4" w:space="0" w:color="auto"/>
            </w:tcBorders>
            <w:shd w:val="clear" w:color="auto" w:fill="auto"/>
            <w:vAlign w:val="center"/>
            <w:hideMark/>
          </w:tcPr>
          <w:p w14:paraId="2ED2B726" w14:textId="77777777" w:rsidR="00C6461D" w:rsidRPr="00C6461D" w:rsidRDefault="000C5DB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64C8E85F"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C6461D" w:rsidRPr="00321CCC" w14:paraId="5CDBB2E7" w14:textId="77777777" w:rsidTr="003A79F0">
        <w:trPr>
          <w:trHeight w:val="438"/>
        </w:trPr>
        <w:tc>
          <w:tcPr>
            <w:tcW w:w="10660" w:type="dxa"/>
            <w:gridSpan w:val="4"/>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88E799A"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EJE 4 - ALIANZAS INTERINSTITUCIONALES</w:t>
            </w:r>
          </w:p>
        </w:tc>
      </w:tr>
      <w:tr w:rsidR="00C6461D" w:rsidRPr="00321CCC" w14:paraId="741CB18E" w14:textId="77777777" w:rsidTr="003A79F0">
        <w:trPr>
          <w:trHeight w:val="438"/>
        </w:trPr>
        <w:tc>
          <w:tcPr>
            <w:tcW w:w="10660" w:type="dxa"/>
            <w:gridSpan w:val="4"/>
            <w:vMerge/>
            <w:tcBorders>
              <w:top w:val="single" w:sz="4" w:space="0" w:color="auto"/>
              <w:left w:val="single" w:sz="4" w:space="0" w:color="auto"/>
              <w:bottom w:val="single" w:sz="4" w:space="0" w:color="auto"/>
              <w:right w:val="single" w:sz="4" w:space="0" w:color="auto"/>
            </w:tcBorders>
            <w:vAlign w:val="center"/>
            <w:hideMark/>
          </w:tcPr>
          <w:p w14:paraId="736B3D54" w14:textId="77777777" w:rsidR="00C6461D" w:rsidRPr="00C6461D" w:rsidRDefault="00C6461D" w:rsidP="00321CCC">
            <w:pPr>
              <w:spacing w:line="276" w:lineRule="auto"/>
              <w:ind w:right="140"/>
              <w:jc w:val="center"/>
              <w:rPr>
                <w:rFonts w:ascii="Arial" w:hAnsi="Arial" w:cs="Arial"/>
                <w:b/>
                <w:bCs/>
                <w:color w:val="000000"/>
                <w:sz w:val="18"/>
                <w:szCs w:val="18"/>
                <w:lang w:eastAsia="es-CO"/>
              </w:rPr>
            </w:pPr>
          </w:p>
        </w:tc>
      </w:tr>
      <w:tr w:rsidR="00C6461D" w:rsidRPr="00C6461D" w14:paraId="1CE8EBB7" w14:textId="77777777" w:rsidTr="003A79F0">
        <w:trPr>
          <w:trHeight w:val="86"/>
        </w:trPr>
        <w:tc>
          <w:tcPr>
            <w:tcW w:w="4079" w:type="dxa"/>
            <w:tcBorders>
              <w:top w:val="nil"/>
              <w:left w:val="single" w:sz="4" w:space="0" w:color="auto"/>
              <w:bottom w:val="nil"/>
              <w:right w:val="single" w:sz="4" w:space="0" w:color="auto"/>
            </w:tcBorders>
            <w:shd w:val="clear" w:color="000000" w:fill="9BC2E6"/>
            <w:vAlign w:val="bottom"/>
            <w:hideMark/>
          </w:tcPr>
          <w:p w14:paraId="0BD4801D"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ACTIVIDAD </w:t>
            </w:r>
          </w:p>
        </w:tc>
        <w:tc>
          <w:tcPr>
            <w:tcW w:w="4910" w:type="dxa"/>
            <w:tcBorders>
              <w:top w:val="single" w:sz="4" w:space="0" w:color="auto"/>
              <w:left w:val="nil"/>
              <w:bottom w:val="single" w:sz="4" w:space="0" w:color="auto"/>
              <w:right w:val="single" w:sz="4" w:space="0" w:color="auto"/>
            </w:tcBorders>
            <w:shd w:val="clear" w:color="000000" w:fill="9BC2E6"/>
            <w:vAlign w:val="bottom"/>
            <w:hideMark/>
          </w:tcPr>
          <w:p w14:paraId="72437ED2"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Descripción de la actividad </w:t>
            </w:r>
          </w:p>
        </w:tc>
        <w:tc>
          <w:tcPr>
            <w:tcW w:w="761" w:type="dxa"/>
            <w:tcBorders>
              <w:top w:val="single" w:sz="4" w:space="0" w:color="auto"/>
              <w:left w:val="nil"/>
              <w:bottom w:val="single" w:sz="4" w:space="0" w:color="auto"/>
              <w:right w:val="single" w:sz="4" w:space="0" w:color="auto"/>
            </w:tcBorders>
            <w:shd w:val="clear" w:color="000000" w:fill="9BC2E6"/>
            <w:vAlign w:val="bottom"/>
            <w:hideMark/>
          </w:tcPr>
          <w:p w14:paraId="22653786"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Sin costo</w:t>
            </w:r>
          </w:p>
        </w:tc>
        <w:tc>
          <w:tcPr>
            <w:tcW w:w="910" w:type="dxa"/>
            <w:tcBorders>
              <w:top w:val="nil"/>
              <w:left w:val="nil"/>
              <w:bottom w:val="single" w:sz="4" w:space="0" w:color="auto"/>
              <w:right w:val="single" w:sz="4" w:space="0" w:color="auto"/>
            </w:tcBorders>
            <w:shd w:val="clear" w:color="000000" w:fill="9BC2E6"/>
            <w:noWrap/>
            <w:vAlign w:val="bottom"/>
            <w:hideMark/>
          </w:tcPr>
          <w:p w14:paraId="200FE5A0"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Con costo</w:t>
            </w:r>
          </w:p>
        </w:tc>
      </w:tr>
      <w:tr w:rsidR="00C6461D" w:rsidRPr="00C6461D" w14:paraId="0901BE14" w14:textId="77777777" w:rsidTr="003A79F0">
        <w:trPr>
          <w:trHeight w:val="720"/>
        </w:trPr>
        <w:tc>
          <w:tcPr>
            <w:tcW w:w="407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EA794FD"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Gestores de Felicidad: Todos somos gestores para promover un adecuado clima laboral.</w:t>
            </w:r>
          </w:p>
        </w:tc>
        <w:tc>
          <w:tcPr>
            <w:tcW w:w="4910" w:type="dxa"/>
            <w:tcBorders>
              <w:top w:val="single" w:sz="4" w:space="0" w:color="auto"/>
              <w:left w:val="nil"/>
              <w:bottom w:val="single" w:sz="4" w:space="0" w:color="auto"/>
              <w:right w:val="nil"/>
            </w:tcBorders>
            <w:shd w:val="clear" w:color="auto" w:fill="auto"/>
            <w:vAlign w:val="center"/>
            <w:hideMark/>
          </w:tcPr>
          <w:p w14:paraId="6E0B68A7"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xml:space="preserve">Espacios de pausa </w:t>
            </w:r>
            <w:r w:rsidR="0032450A" w:rsidRPr="00C6461D">
              <w:rPr>
                <w:rFonts w:ascii="Arial" w:hAnsi="Arial" w:cs="Arial"/>
                <w:color w:val="000000"/>
                <w:sz w:val="18"/>
                <w:szCs w:val="18"/>
                <w:lang w:eastAsia="es-CO"/>
              </w:rPr>
              <w:t>lúdica</w:t>
            </w:r>
            <w:r w:rsidRPr="00C6461D">
              <w:rPr>
                <w:rFonts w:ascii="Arial" w:hAnsi="Arial" w:cs="Arial"/>
                <w:color w:val="000000"/>
                <w:sz w:val="18"/>
                <w:szCs w:val="18"/>
                <w:lang w:eastAsia="es-CO"/>
              </w:rPr>
              <w:t xml:space="preserve"> y social para compartir con compañeros, hablar, fortalecer competencias blandas y/o desconectarse de la rutina del trabajo.</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AB818" w14:textId="77777777" w:rsidR="00C6461D" w:rsidRPr="00C6461D" w:rsidRDefault="000C5DB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single" w:sz="4" w:space="0" w:color="auto"/>
              <w:left w:val="nil"/>
              <w:bottom w:val="single" w:sz="4" w:space="0" w:color="auto"/>
              <w:right w:val="single" w:sz="4" w:space="0" w:color="auto"/>
            </w:tcBorders>
            <w:shd w:val="clear" w:color="auto" w:fill="auto"/>
            <w:vAlign w:val="bottom"/>
            <w:hideMark/>
          </w:tcPr>
          <w:p w14:paraId="04353A14"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r w:rsidR="003A79F0" w:rsidRPr="00C6461D" w14:paraId="4C115E3B" w14:textId="77777777" w:rsidTr="00544F08">
        <w:trPr>
          <w:trHeight w:val="240"/>
        </w:trPr>
        <w:tc>
          <w:tcPr>
            <w:tcW w:w="10660" w:type="dxa"/>
            <w:gridSpan w:val="4"/>
            <w:tcBorders>
              <w:top w:val="nil"/>
              <w:left w:val="single" w:sz="4" w:space="0" w:color="auto"/>
              <w:bottom w:val="single" w:sz="4" w:space="0" w:color="auto"/>
              <w:right w:val="single" w:sz="4" w:space="0" w:color="auto"/>
            </w:tcBorders>
            <w:shd w:val="clear" w:color="000000" w:fill="FFFF00"/>
            <w:vAlign w:val="bottom"/>
            <w:hideMark/>
          </w:tcPr>
          <w:p w14:paraId="29C37FFA" w14:textId="69E4C9C4" w:rsidR="003A79F0" w:rsidRPr="003A79F0" w:rsidRDefault="003A79F0" w:rsidP="003A79F0">
            <w:pPr>
              <w:spacing w:line="276" w:lineRule="auto"/>
              <w:ind w:right="140"/>
              <w:jc w:val="both"/>
              <w:rPr>
                <w:rFonts w:ascii="Arial" w:hAnsi="Arial" w:cs="Arial"/>
                <w:b/>
                <w:bCs/>
                <w:color w:val="000000"/>
                <w:sz w:val="18"/>
                <w:szCs w:val="18"/>
                <w:lang w:eastAsia="es-CO"/>
              </w:rPr>
            </w:pPr>
          </w:p>
        </w:tc>
      </w:tr>
      <w:tr w:rsidR="00C6461D" w:rsidRPr="00C6461D" w14:paraId="5758D4D6" w14:textId="77777777" w:rsidTr="003A79F0">
        <w:trPr>
          <w:trHeight w:val="656"/>
        </w:trPr>
        <w:tc>
          <w:tcPr>
            <w:tcW w:w="10660"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158D10E" w14:textId="62C1BCEC"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EJE 5 - TRANSFORMACIÓN DIGITAL</w:t>
            </w:r>
          </w:p>
        </w:tc>
      </w:tr>
      <w:tr w:rsidR="00C6461D" w:rsidRPr="00C6461D" w14:paraId="040CA144" w14:textId="77777777" w:rsidTr="004B7D94">
        <w:trPr>
          <w:trHeight w:val="240"/>
        </w:trPr>
        <w:tc>
          <w:tcPr>
            <w:tcW w:w="4079" w:type="dxa"/>
            <w:tcBorders>
              <w:top w:val="nil"/>
              <w:left w:val="single" w:sz="4" w:space="0" w:color="auto"/>
              <w:bottom w:val="nil"/>
              <w:right w:val="single" w:sz="4" w:space="0" w:color="auto"/>
            </w:tcBorders>
            <w:shd w:val="clear" w:color="000000" w:fill="9BC2E6"/>
            <w:vAlign w:val="bottom"/>
            <w:hideMark/>
          </w:tcPr>
          <w:p w14:paraId="05E9EBEA"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ACTIVIDAD </w:t>
            </w:r>
          </w:p>
        </w:tc>
        <w:tc>
          <w:tcPr>
            <w:tcW w:w="4910" w:type="dxa"/>
            <w:tcBorders>
              <w:top w:val="single" w:sz="4" w:space="0" w:color="auto"/>
              <w:left w:val="nil"/>
              <w:bottom w:val="single" w:sz="4" w:space="0" w:color="auto"/>
              <w:right w:val="single" w:sz="4" w:space="0" w:color="auto"/>
            </w:tcBorders>
            <w:shd w:val="clear" w:color="000000" w:fill="9BC2E6"/>
            <w:vAlign w:val="bottom"/>
            <w:hideMark/>
          </w:tcPr>
          <w:p w14:paraId="7A0C1F22" w14:textId="77777777" w:rsidR="00C6461D" w:rsidRPr="00C6461D" w:rsidRDefault="00C6461D" w:rsidP="008C4740">
            <w:pPr>
              <w:spacing w:line="276" w:lineRule="auto"/>
              <w:ind w:right="140"/>
              <w:jc w:val="center"/>
              <w:rPr>
                <w:rFonts w:ascii="Arial" w:hAnsi="Arial" w:cs="Arial"/>
                <w:b/>
                <w:bCs/>
                <w:sz w:val="18"/>
                <w:szCs w:val="18"/>
                <w:lang w:eastAsia="es-CO"/>
              </w:rPr>
            </w:pPr>
            <w:r w:rsidRPr="00C6461D">
              <w:rPr>
                <w:rFonts w:ascii="Arial" w:hAnsi="Arial" w:cs="Arial"/>
                <w:b/>
                <w:bCs/>
                <w:sz w:val="18"/>
                <w:szCs w:val="18"/>
                <w:lang w:eastAsia="es-CO"/>
              </w:rPr>
              <w:t xml:space="preserve">Descripción de la actividad </w:t>
            </w:r>
          </w:p>
        </w:tc>
        <w:tc>
          <w:tcPr>
            <w:tcW w:w="761" w:type="dxa"/>
            <w:tcBorders>
              <w:top w:val="single" w:sz="4" w:space="0" w:color="auto"/>
              <w:left w:val="nil"/>
              <w:bottom w:val="single" w:sz="4" w:space="0" w:color="auto"/>
              <w:right w:val="single" w:sz="4" w:space="0" w:color="auto"/>
            </w:tcBorders>
            <w:shd w:val="clear" w:color="000000" w:fill="9BC2E6"/>
            <w:vAlign w:val="bottom"/>
            <w:hideMark/>
          </w:tcPr>
          <w:p w14:paraId="3E136538"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Sin costo</w:t>
            </w:r>
          </w:p>
        </w:tc>
        <w:tc>
          <w:tcPr>
            <w:tcW w:w="910" w:type="dxa"/>
            <w:tcBorders>
              <w:top w:val="nil"/>
              <w:left w:val="nil"/>
              <w:bottom w:val="nil"/>
              <w:right w:val="single" w:sz="4" w:space="0" w:color="auto"/>
            </w:tcBorders>
            <w:shd w:val="clear" w:color="000000" w:fill="9BC2E6"/>
            <w:noWrap/>
            <w:vAlign w:val="bottom"/>
            <w:hideMark/>
          </w:tcPr>
          <w:p w14:paraId="091EF794"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Con costo</w:t>
            </w:r>
          </w:p>
        </w:tc>
      </w:tr>
      <w:tr w:rsidR="00C6461D" w:rsidRPr="00C6461D" w14:paraId="77C4B63A" w14:textId="77777777" w:rsidTr="00C6461D">
        <w:trPr>
          <w:trHeight w:val="480"/>
        </w:trPr>
        <w:tc>
          <w:tcPr>
            <w:tcW w:w="10660"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73935F87" w14:textId="77777777" w:rsidR="00C6461D" w:rsidRPr="00C6461D" w:rsidRDefault="00C6461D" w:rsidP="008C4740">
            <w:pPr>
              <w:spacing w:line="276" w:lineRule="auto"/>
              <w:ind w:right="140"/>
              <w:jc w:val="center"/>
              <w:rPr>
                <w:rFonts w:ascii="Arial" w:hAnsi="Arial" w:cs="Arial"/>
                <w:b/>
                <w:bCs/>
                <w:color w:val="000000"/>
                <w:sz w:val="18"/>
                <w:szCs w:val="18"/>
                <w:lang w:eastAsia="es-CO"/>
              </w:rPr>
            </w:pPr>
            <w:r w:rsidRPr="00C6461D">
              <w:rPr>
                <w:rFonts w:ascii="Arial" w:hAnsi="Arial" w:cs="Arial"/>
                <w:b/>
                <w:bCs/>
                <w:color w:val="000000"/>
                <w:sz w:val="18"/>
                <w:szCs w:val="18"/>
                <w:lang w:eastAsia="es-CO"/>
              </w:rPr>
              <w:t>1. ANALITICA DE DATOS PARA EL BIENESTAR</w:t>
            </w:r>
          </w:p>
        </w:tc>
      </w:tr>
      <w:tr w:rsidR="00C6461D" w:rsidRPr="00C6461D" w14:paraId="4896B28B" w14:textId="77777777" w:rsidTr="003A79F0">
        <w:trPr>
          <w:trHeight w:val="720"/>
        </w:trPr>
        <w:tc>
          <w:tcPr>
            <w:tcW w:w="4079" w:type="dxa"/>
            <w:tcBorders>
              <w:top w:val="nil"/>
              <w:left w:val="single" w:sz="4" w:space="0" w:color="auto"/>
              <w:bottom w:val="single" w:sz="4" w:space="0" w:color="auto"/>
              <w:right w:val="single" w:sz="4" w:space="0" w:color="auto"/>
            </w:tcBorders>
            <w:shd w:val="clear" w:color="000000" w:fill="DDEBF7"/>
            <w:vAlign w:val="center"/>
            <w:hideMark/>
          </w:tcPr>
          <w:p w14:paraId="508FB665" w14:textId="77777777" w:rsidR="00C6461D" w:rsidRPr="00C6461D" w:rsidRDefault="00C6461D" w:rsidP="008C4740">
            <w:pPr>
              <w:spacing w:line="276" w:lineRule="auto"/>
              <w:ind w:right="140"/>
              <w:jc w:val="both"/>
              <w:rPr>
                <w:rFonts w:ascii="Arial" w:hAnsi="Arial" w:cs="Arial"/>
                <w:b/>
                <w:bCs/>
                <w:color w:val="000000"/>
                <w:sz w:val="18"/>
                <w:szCs w:val="18"/>
                <w:lang w:eastAsia="es-CO"/>
              </w:rPr>
            </w:pPr>
            <w:r w:rsidRPr="00C6461D">
              <w:rPr>
                <w:rFonts w:ascii="Arial" w:hAnsi="Arial" w:cs="Arial"/>
                <w:b/>
                <w:bCs/>
                <w:color w:val="000000"/>
                <w:sz w:val="18"/>
                <w:szCs w:val="18"/>
                <w:lang w:eastAsia="es-CO"/>
              </w:rPr>
              <w:t xml:space="preserve">Actualización de redes y sistemas de información </w:t>
            </w:r>
          </w:p>
        </w:tc>
        <w:tc>
          <w:tcPr>
            <w:tcW w:w="4910" w:type="dxa"/>
            <w:tcBorders>
              <w:top w:val="nil"/>
              <w:left w:val="nil"/>
              <w:bottom w:val="single" w:sz="4" w:space="0" w:color="auto"/>
              <w:right w:val="single" w:sz="4" w:space="0" w:color="auto"/>
            </w:tcBorders>
            <w:shd w:val="clear" w:color="auto" w:fill="auto"/>
            <w:vAlign w:val="center"/>
            <w:hideMark/>
          </w:tcPr>
          <w:p w14:paraId="34552D1D"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xml:space="preserve">Actualizar una vez al año </w:t>
            </w:r>
            <w:r w:rsidR="0032450A" w:rsidRPr="00C6461D">
              <w:rPr>
                <w:rFonts w:ascii="Arial" w:hAnsi="Arial" w:cs="Arial"/>
                <w:color w:val="000000"/>
                <w:sz w:val="18"/>
                <w:szCs w:val="18"/>
                <w:lang w:eastAsia="es-CO"/>
              </w:rPr>
              <w:t>información</w:t>
            </w:r>
            <w:r w:rsidRPr="00C6461D">
              <w:rPr>
                <w:rFonts w:ascii="Arial" w:hAnsi="Arial" w:cs="Arial"/>
                <w:color w:val="000000"/>
                <w:sz w:val="18"/>
                <w:szCs w:val="18"/>
                <w:lang w:eastAsia="es-CO"/>
              </w:rPr>
              <w:t xml:space="preserve"> </w:t>
            </w:r>
            <w:r w:rsidR="0032450A" w:rsidRPr="00C6461D">
              <w:rPr>
                <w:rFonts w:ascii="Arial" w:hAnsi="Arial" w:cs="Arial"/>
                <w:color w:val="000000"/>
                <w:sz w:val="18"/>
                <w:szCs w:val="18"/>
                <w:lang w:eastAsia="es-CO"/>
              </w:rPr>
              <w:t>estadística</w:t>
            </w:r>
            <w:r w:rsidRPr="00C6461D">
              <w:rPr>
                <w:rFonts w:ascii="Arial" w:hAnsi="Arial" w:cs="Arial"/>
                <w:color w:val="000000"/>
                <w:sz w:val="18"/>
                <w:szCs w:val="18"/>
                <w:lang w:eastAsia="es-CO"/>
              </w:rPr>
              <w:t xml:space="preserve"> para alimentar los planes de bienestar y estímulos. Historia laboral digital. Actualización directorio de funcionarios</w:t>
            </w:r>
          </w:p>
        </w:tc>
        <w:tc>
          <w:tcPr>
            <w:tcW w:w="761" w:type="dxa"/>
            <w:tcBorders>
              <w:top w:val="nil"/>
              <w:left w:val="nil"/>
              <w:bottom w:val="single" w:sz="4" w:space="0" w:color="auto"/>
              <w:right w:val="single" w:sz="4" w:space="0" w:color="auto"/>
            </w:tcBorders>
            <w:shd w:val="clear" w:color="auto" w:fill="auto"/>
            <w:vAlign w:val="center"/>
            <w:hideMark/>
          </w:tcPr>
          <w:p w14:paraId="42B08501" w14:textId="77777777" w:rsidR="00C6461D" w:rsidRPr="00C6461D" w:rsidRDefault="000C5DB0" w:rsidP="008C4740">
            <w:pPr>
              <w:spacing w:line="276" w:lineRule="auto"/>
              <w:ind w:right="140"/>
              <w:jc w:val="center"/>
              <w:rPr>
                <w:rFonts w:ascii="Arial" w:hAnsi="Arial" w:cs="Arial"/>
                <w:color w:val="000000"/>
                <w:sz w:val="18"/>
                <w:szCs w:val="18"/>
                <w:lang w:eastAsia="es-CO"/>
              </w:rPr>
            </w:pPr>
            <w:r>
              <w:rPr>
                <w:rFonts w:ascii="Arial" w:hAnsi="Arial" w:cs="Arial"/>
                <w:color w:val="000000"/>
                <w:sz w:val="18"/>
                <w:szCs w:val="18"/>
                <w:lang w:eastAsia="es-CO"/>
              </w:rPr>
              <w:t>X</w:t>
            </w:r>
          </w:p>
        </w:tc>
        <w:tc>
          <w:tcPr>
            <w:tcW w:w="910" w:type="dxa"/>
            <w:tcBorders>
              <w:top w:val="nil"/>
              <w:left w:val="nil"/>
              <w:bottom w:val="single" w:sz="4" w:space="0" w:color="auto"/>
              <w:right w:val="single" w:sz="4" w:space="0" w:color="auto"/>
            </w:tcBorders>
            <w:shd w:val="clear" w:color="auto" w:fill="auto"/>
            <w:vAlign w:val="center"/>
            <w:hideMark/>
          </w:tcPr>
          <w:p w14:paraId="08EB5E8B" w14:textId="77777777" w:rsidR="00C6461D" w:rsidRPr="00C6461D" w:rsidRDefault="00C6461D" w:rsidP="008C4740">
            <w:pPr>
              <w:spacing w:line="276" w:lineRule="auto"/>
              <w:ind w:right="140"/>
              <w:jc w:val="both"/>
              <w:rPr>
                <w:rFonts w:ascii="Arial" w:hAnsi="Arial" w:cs="Arial"/>
                <w:color w:val="000000"/>
                <w:sz w:val="18"/>
                <w:szCs w:val="18"/>
                <w:lang w:eastAsia="es-CO"/>
              </w:rPr>
            </w:pPr>
            <w:r w:rsidRPr="00C6461D">
              <w:rPr>
                <w:rFonts w:ascii="Arial" w:hAnsi="Arial" w:cs="Arial"/>
                <w:color w:val="000000"/>
                <w:sz w:val="18"/>
                <w:szCs w:val="18"/>
                <w:lang w:eastAsia="es-CO"/>
              </w:rPr>
              <w:t> </w:t>
            </w:r>
          </w:p>
        </w:tc>
      </w:tr>
    </w:tbl>
    <w:p w14:paraId="40EFBFDB" w14:textId="77777777" w:rsidR="00155936" w:rsidRDefault="00155936" w:rsidP="008C4740">
      <w:pPr>
        <w:spacing w:line="276" w:lineRule="auto"/>
        <w:ind w:right="140"/>
        <w:rPr>
          <w:rFonts w:ascii="Arial" w:hAnsi="Arial" w:cs="Arial"/>
          <w:b/>
          <w:sz w:val="22"/>
          <w:szCs w:val="22"/>
        </w:rPr>
      </w:pPr>
    </w:p>
    <w:p w14:paraId="3D35E92B" w14:textId="77777777" w:rsidR="00155936" w:rsidRDefault="00155936" w:rsidP="008C4740">
      <w:pPr>
        <w:spacing w:line="276" w:lineRule="auto"/>
        <w:ind w:right="140"/>
        <w:rPr>
          <w:rFonts w:ascii="Arial" w:hAnsi="Arial" w:cs="Arial"/>
          <w:b/>
          <w:sz w:val="22"/>
          <w:szCs w:val="22"/>
        </w:rPr>
      </w:pPr>
    </w:p>
    <w:p w14:paraId="0347FD46" w14:textId="77777777" w:rsidR="00155936" w:rsidRDefault="00155936" w:rsidP="008C4740">
      <w:pPr>
        <w:spacing w:line="276" w:lineRule="auto"/>
        <w:ind w:right="140"/>
        <w:rPr>
          <w:rFonts w:ascii="Arial" w:hAnsi="Arial" w:cs="Arial"/>
          <w:b/>
          <w:sz w:val="22"/>
          <w:szCs w:val="22"/>
        </w:rPr>
      </w:pPr>
    </w:p>
    <w:p w14:paraId="73A6B7DA" w14:textId="77777777" w:rsidR="000978D9" w:rsidRDefault="000978D9" w:rsidP="008C4740">
      <w:pPr>
        <w:spacing w:line="276" w:lineRule="auto"/>
        <w:ind w:right="140"/>
        <w:jc w:val="center"/>
        <w:rPr>
          <w:rFonts w:ascii="Arial" w:hAnsi="Arial" w:cs="Arial"/>
          <w:b/>
        </w:rPr>
      </w:pPr>
    </w:p>
    <w:p w14:paraId="527345D5" w14:textId="051E3A14" w:rsidR="00132764" w:rsidRPr="007355B0" w:rsidRDefault="00FC741E" w:rsidP="008C4740">
      <w:pPr>
        <w:spacing w:line="276" w:lineRule="auto"/>
        <w:ind w:right="140"/>
        <w:jc w:val="center"/>
        <w:rPr>
          <w:rFonts w:ascii="Arial" w:hAnsi="Arial" w:cs="Arial"/>
          <w:b/>
        </w:rPr>
      </w:pPr>
      <w:r w:rsidRPr="007355B0">
        <w:rPr>
          <w:rFonts w:ascii="Arial" w:hAnsi="Arial" w:cs="Arial"/>
          <w:b/>
        </w:rPr>
        <w:t>ASIGNACIÓ</w:t>
      </w:r>
      <w:r w:rsidR="00124703" w:rsidRPr="007355B0">
        <w:rPr>
          <w:rFonts w:ascii="Arial" w:hAnsi="Arial" w:cs="Arial"/>
          <w:b/>
        </w:rPr>
        <w:t>N DE PRESUPUESTO</w:t>
      </w:r>
    </w:p>
    <w:p w14:paraId="2B4AD77F" w14:textId="77777777" w:rsidR="00124703" w:rsidRPr="007355B0" w:rsidRDefault="00124703" w:rsidP="008C4740">
      <w:pPr>
        <w:spacing w:line="276" w:lineRule="auto"/>
        <w:ind w:right="140"/>
        <w:jc w:val="both"/>
        <w:rPr>
          <w:rFonts w:ascii="Arial" w:hAnsi="Arial" w:cs="Arial"/>
        </w:rPr>
      </w:pPr>
    </w:p>
    <w:p w14:paraId="7139E8D1" w14:textId="7F6E5298" w:rsidR="00124703" w:rsidRPr="007355B0" w:rsidRDefault="00124703" w:rsidP="008C4740">
      <w:pPr>
        <w:spacing w:line="276" w:lineRule="auto"/>
        <w:ind w:right="140"/>
        <w:jc w:val="both"/>
        <w:rPr>
          <w:rFonts w:ascii="Arial" w:hAnsi="Arial" w:cs="Arial"/>
        </w:rPr>
      </w:pPr>
      <w:r w:rsidRPr="007355B0">
        <w:rPr>
          <w:rFonts w:ascii="Arial" w:hAnsi="Arial" w:cs="Arial"/>
        </w:rPr>
        <w:t>El presupuest</w:t>
      </w:r>
      <w:r w:rsidR="007C7606" w:rsidRPr="007355B0">
        <w:rPr>
          <w:rFonts w:ascii="Arial" w:hAnsi="Arial" w:cs="Arial"/>
        </w:rPr>
        <w:t xml:space="preserve">o aprobado para la vigencia </w:t>
      </w:r>
      <w:r w:rsidR="007C7606" w:rsidRPr="00EC40EC">
        <w:rPr>
          <w:rFonts w:ascii="Arial" w:hAnsi="Arial" w:cs="Arial"/>
        </w:rPr>
        <w:t>202</w:t>
      </w:r>
      <w:r w:rsidR="00EC40EC" w:rsidRPr="00EC40EC">
        <w:rPr>
          <w:rFonts w:ascii="Arial" w:hAnsi="Arial" w:cs="Arial"/>
        </w:rPr>
        <w:t>4</w:t>
      </w:r>
      <w:r w:rsidR="00705B2F" w:rsidRPr="00EC40EC">
        <w:rPr>
          <w:rFonts w:ascii="Arial" w:hAnsi="Arial" w:cs="Arial"/>
        </w:rPr>
        <w:t xml:space="preserve"> es de ($ </w:t>
      </w:r>
      <w:r w:rsidR="007C7606" w:rsidRPr="00EC40EC">
        <w:rPr>
          <w:rFonts w:ascii="Arial" w:hAnsi="Arial" w:cs="Arial"/>
        </w:rPr>
        <w:t>11.</w:t>
      </w:r>
      <w:r w:rsidR="00EC40EC" w:rsidRPr="00EC40EC">
        <w:rPr>
          <w:rFonts w:ascii="Arial" w:hAnsi="Arial" w:cs="Arial"/>
        </w:rPr>
        <w:t>672</w:t>
      </w:r>
      <w:r w:rsidR="007C7606" w:rsidRPr="00EC40EC">
        <w:rPr>
          <w:rFonts w:ascii="Arial" w:hAnsi="Arial" w:cs="Arial"/>
        </w:rPr>
        <w:t>.</w:t>
      </w:r>
      <w:r w:rsidR="00EC40EC" w:rsidRPr="00EC40EC">
        <w:rPr>
          <w:rFonts w:ascii="Arial" w:hAnsi="Arial" w:cs="Arial"/>
        </w:rPr>
        <w:t>522</w:t>
      </w:r>
      <w:r w:rsidR="00705B2F" w:rsidRPr="00EC40EC">
        <w:rPr>
          <w:rFonts w:ascii="Arial" w:hAnsi="Arial" w:cs="Arial"/>
        </w:rPr>
        <w:t>)</w:t>
      </w:r>
      <w:r w:rsidR="00705B2F" w:rsidRPr="007355B0">
        <w:rPr>
          <w:rFonts w:ascii="Arial" w:hAnsi="Arial" w:cs="Arial"/>
        </w:rPr>
        <w:t xml:space="preserve"> con cargo al código 2.1.2.02.02.009.1</w:t>
      </w:r>
      <w:r w:rsidR="00705B2F" w:rsidRPr="007355B0">
        <w:t xml:space="preserve"> </w:t>
      </w:r>
      <w:r w:rsidR="00705B2F" w:rsidRPr="007355B0">
        <w:rPr>
          <w:rFonts w:ascii="Arial" w:hAnsi="Arial" w:cs="Arial"/>
        </w:rPr>
        <w:t>Actividades de Bienestar Social estímulos e incentivos</w:t>
      </w:r>
    </w:p>
    <w:p w14:paraId="55A59748" w14:textId="77777777" w:rsidR="00132764" w:rsidRPr="007355B0" w:rsidRDefault="00132764" w:rsidP="008C4740">
      <w:pPr>
        <w:spacing w:line="276" w:lineRule="auto"/>
        <w:ind w:right="140"/>
        <w:jc w:val="both"/>
        <w:rPr>
          <w:rFonts w:ascii="Arial" w:hAnsi="Arial" w:cs="Arial"/>
        </w:rPr>
      </w:pPr>
    </w:p>
    <w:p w14:paraId="68F8886E" w14:textId="77777777" w:rsidR="00635D3E" w:rsidRPr="00635D3E" w:rsidRDefault="00635D3E" w:rsidP="008C4740">
      <w:pPr>
        <w:spacing w:line="276" w:lineRule="auto"/>
        <w:ind w:right="140"/>
        <w:jc w:val="both"/>
        <w:rPr>
          <w:rFonts w:ascii="Arial" w:hAnsi="Arial" w:cs="Arial"/>
          <w:sz w:val="22"/>
          <w:szCs w:val="22"/>
        </w:rPr>
      </w:pPr>
    </w:p>
    <w:p w14:paraId="2196C2D3" w14:textId="77777777" w:rsidR="00635D3E" w:rsidRPr="00046280" w:rsidRDefault="000C5DB0" w:rsidP="008C4740">
      <w:pPr>
        <w:pStyle w:val="NormalWeb"/>
        <w:spacing w:beforeAutospacing="0" w:after="0" w:afterAutospacing="0" w:line="276" w:lineRule="auto"/>
        <w:ind w:right="140"/>
        <w:contextualSpacing/>
        <w:mirrorIndents/>
        <w:rPr>
          <w:rFonts w:ascii="Arial" w:hAnsi="Arial" w:cs="Arial"/>
          <w:bCs/>
          <w:i/>
          <w:iCs/>
          <w:color w:val="000000" w:themeColor="text1"/>
          <w:sz w:val="14"/>
          <w:szCs w:val="14"/>
        </w:rPr>
      </w:pPr>
      <w:r w:rsidRPr="00046280">
        <w:rPr>
          <w:rFonts w:ascii="Arial" w:hAnsi="Arial" w:cs="Arial"/>
          <w:b/>
          <w:bCs/>
          <w:i/>
          <w:iCs/>
          <w:color w:val="000000" w:themeColor="text1"/>
          <w:sz w:val="14"/>
          <w:szCs w:val="14"/>
        </w:rPr>
        <w:t>Proyectó:</w:t>
      </w:r>
      <w:r w:rsidRPr="00046280">
        <w:rPr>
          <w:rFonts w:ascii="Arial" w:hAnsi="Arial" w:cs="Arial"/>
          <w:bCs/>
          <w:i/>
          <w:iCs/>
          <w:color w:val="000000" w:themeColor="text1"/>
          <w:sz w:val="14"/>
          <w:szCs w:val="14"/>
        </w:rPr>
        <w:t xml:space="preserve"> Natalia</w:t>
      </w:r>
      <w:r w:rsidR="00906757" w:rsidRPr="00046280">
        <w:rPr>
          <w:rFonts w:ascii="Arial" w:hAnsi="Arial" w:cs="Arial"/>
          <w:bCs/>
          <w:i/>
          <w:iCs/>
          <w:color w:val="000000" w:themeColor="text1"/>
          <w:sz w:val="14"/>
          <w:szCs w:val="14"/>
        </w:rPr>
        <w:t xml:space="preserve"> Valencia López- Técnico Administrativo- </w:t>
      </w:r>
      <w:proofErr w:type="gramStart"/>
      <w:r w:rsidR="00906757" w:rsidRPr="00046280">
        <w:rPr>
          <w:rFonts w:ascii="Arial" w:hAnsi="Arial" w:cs="Arial"/>
          <w:bCs/>
          <w:i/>
          <w:iCs/>
          <w:color w:val="000000" w:themeColor="text1"/>
          <w:sz w:val="14"/>
          <w:szCs w:val="14"/>
        </w:rPr>
        <w:t>Secretaria General</w:t>
      </w:r>
      <w:proofErr w:type="gramEnd"/>
    </w:p>
    <w:p w14:paraId="2FBCCA7B" w14:textId="5562A39A" w:rsidR="00906757" w:rsidRPr="00046280" w:rsidRDefault="0090310C" w:rsidP="008C4740">
      <w:pPr>
        <w:pStyle w:val="NormalWeb"/>
        <w:spacing w:beforeAutospacing="0" w:after="0" w:afterAutospacing="0" w:line="276" w:lineRule="auto"/>
        <w:ind w:right="140"/>
        <w:contextualSpacing/>
        <w:mirrorIndents/>
        <w:rPr>
          <w:rFonts w:ascii="Arial" w:hAnsi="Arial" w:cs="Arial"/>
          <w:bCs/>
          <w:i/>
          <w:iCs/>
          <w:color w:val="000000" w:themeColor="text1"/>
          <w:sz w:val="14"/>
          <w:szCs w:val="14"/>
        </w:rPr>
      </w:pPr>
      <w:r w:rsidRPr="00046280">
        <w:rPr>
          <w:rFonts w:ascii="Arial" w:hAnsi="Arial" w:cs="Arial"/>
          <w:b/>
          <w:bCs/>
          <w:i/>
          <w:iCs/>
          <w:color w:val="000000" w:themeColor="text1"/>
          <w:sz w:val="14"/>
          <w:szCs w:val="14"/>
        </w:rPr>
        <w:t>Revisó:</w:t>
      </w:r>
      <w:r w:rsidRPr="00046280">
        <w:rPr>
          <w:rFonts w:ascii="Arial" w:hAnsi="Arial" w:cs="Arial"/>
          <w:bCs/>
          <w:i/>
          <w:iCs/>
          <w:color w:val="000000" w:themeColor="text1"/>
          <w:sz w:val="14"/>
          <w:szCs w:val="14"/>
        </w:rPr>
        <w:t xml:space="preserve">   </w:t>
      </w:r>
      <w:r w:rsidR="0061109E">
        <w:rPr>
          <w:rFonts w:ascii="Arial" w:hAnsi="Arial" w:cs="Arial"/>
          <w:bCs/>
          <w:i/>
          <w:iCs/>
          <w:color w:val="000000" w:themeColor="text1"/>
          <w:sz w:val="14"/>
          <w:szCs w:val="14"/>
        </w:rPr>
        <w:t>Luisa Fernanda Mejía Giraldo</w:t>
      </w:r>
      <w:r w:rsidR="00906757" w:rsidRPr="00046280">
        <w:rPr>
          <w:rFonts w:ascii="Arial" w:hAnsi="Arial" w:cs="Arial"/>
          <w:bCs/>
          <w:i/>
          <w:iCs/>
          <w:color w:val="000000" w:themeColor="text1"/>
          <w:sz w:val="14"/>
          <w:szCs w:val="14"/>
        </w:rPr>
        <w:t>- Secretar</w:t>
      </w:r>
      <w:r w:rsidR="00155936">
        <w:rPr>
          <w:rFonts w:ascii="Arial" w:hAnsi="Arial" w:cs="Arial"/>
          <w:bCs/>
          <w:i/>
          <w:iCs/>
          <w:color w:val="000000" w:themeColor="text1"/>
          <w:sz w:val="14"/>
          <w:szCs w:val="14"/>
        </w:rPr>
        <w:t>ía</w:t>
      </w:r>
      <w:r w:rsidR="00906757" w:rsidRPr="00046280">
        <w:rPr>
          <w:rFonts w:ascii="Arial" w:hAnsi="Arial" w:cs="Arial"/>
          <w:bCs/>
          <w:i/>
          <w:iCs/>
          <w:color w:val="000000" w:themeColor="text1"/>
          <w:sz w:val="14"/>
          <w:szCs w:val="14"/>
        </w:rPr>
        <w:t xml:space="preserve"> General</w:t>
      </w:r>
    </w:p>
    <w:p w14:paraId="78B0A281" w14:textId="77777777" w:rsidR="000759F4" w:rsidRPr="00046280" w:rsidRDefault="0090310C" w:rsidP="008C4740">
      <w:pPr>
        <w:pStyle w:val="NormalWeb"/>
        <w:spacing w:beforeAutospacing="0" w:after="0" w:afterAutospacing="0" w:line="276" w:lineRule="auto"/>
        <w:ind w:right="140"/>
        <w:contextualSpacing/>
        <w:mirrorIndents/>
        <w:rPr>
          <w:rFonts w:ascii="Arial" w:hAnsi="Arial" w:cs="Arial"/>
          <w:bCs/>
          <w:i/>
          <w:iCs/>
          <w:color w:val="000000" w:themeColor="text1"/>
          <w:sz w:val="14"/>
          <w:szCs w:val="14"/>
        </w:rPr>
      </w:pPr>
      <w:r w:rsidRPr="00046280">
        <w:rPr>
          <w:rFonts w:ascii="Arial" w:hAnsi="Arial" w:cs="Arial"/>
          <w:b/>
          <w:bCs/>
          <w:i/>
          <w:iCs/>
          <w:color w:val="000000" w:themeColor="text1"/>
          <w:sz w:val="14"/>
          <w:szCs w:val="14"/>
        </w:rPr>
        <w:t>Aprobó:</w:t>
      </w:r>
      <w:r w:rsidRPr="00046280">
        <w:rPr>
          <w:rFonts w:ascii="Arial" w:hAnsi="Arial" w:cs="Arial"/>
          <w:bCs/>
          <w:i/>
          <w:iCs/>
          <w:color w:val="000000" w:themeColor="text1"/>
          <w:sz w:val="14"/>
          <w:szCs w:val="14"/>
        </w:rPr>
        <w:t xml:space="preserve"> </w:t>
      </w:r>
      <w:r w:rsidR="003D5EA0">
        <w:rPr>
          <w:rFonts w:ascii="Arial" w:hAnsi="Arial" w:cs="Arial"/>
          <w:bCs/>
          <w:i/>
          <w:iCs/>
          <w:color w:val="000000" w:themeColor="text1"/>
          <w:sz w:val="14"/>
          <w:szCs w:val="14"/>
        </w:rPr>
        <w:t>Comité Institucional de Gestión y Desempeño</w:t>
      </w:r>
    </w:p>
    <w:p w14:paraId="2B571631" w14:textId="6A70C5D8" w:rsidR="00046280" w:rsidRPr="00046280" w:rsidRDefault="00046280" w:rsidP="008C4740">
      <w:pPr>
        <w:pStyle w:val="NormalWeb"/>
        <w:spacing w:beforeAutospacing="0" w:after="0" w:afterAutospacing="0" w:line="276" w:lineRule="auto"/>
        <w:ind w:right="140"/>
        <w:contextualSpacing/>
        <w:mirrorIndents/>
        <w:rPr>
          <w:rFonts w:ascii="Arial" w:hAnsi="Arial" w:cs="Arial"/>
          <w:i/>
          <w:sz w:val="16"/>
          <w:szCs w:val="16"/>
        </w:rPr>
      </w:pPr>
      <w:r w:rsidRPr="00046280">
        <w:rPr>
          <w:rFonts w:ascii="Arial" w:hAnsi="Arial" w:cs="Arial"/>
          <w:b/>
          <w:bCs/>
          <w:i/>
          <w:iCs/>
          <w:color w:val="000000" w:themeColor="text1"/>
          <w:sz w:val="14"/>
          <w:szCs w:val="14"/>
        </w:rPr>
        <w:t xml:space="preserve">              </w:t>
      </w:r>
      <w:r w:rsidR="00CD3A1A">
        <w:rPr>
          <w:rFonts w:ascii="Arial" w:hAnsi="Arial" w:cs="Arial"/>
          <w:bCs/>
          <w:i/>
          <w:iCs/>
          <w:color w:val="000000" w:themeColor="text1"/>
          <w:sz w:val="14"/>
          <w:szCs w:val="14"/>
        </w:rPr>
        <w:t>Paula Londoño</w:t>
      </w:r>
      <w:r w:rsidR="000978D9">
        <w:rPr>
          <w:rFonts w:ascii="Arial" w:hAnsi="Arial" w:cs="Arial"/>
          <w:bCs/>
          <w:i/>
          <w:iCs/>
          <w:color w:val="000000" w:themeColor="text1"/>
          <w:sz w:val="14"/>
          <w:szCs w:val="14"/>
        </w:rPr>
        <w:t xml:space="preserve"> Vallejo </w:t>
      </w:r>
      <w:r w:rsidRPr="00046280">
        <w:rPr>
          <w:rFonts w:ascii="Arial" w:hAnsi="Arial" w:cs="Arial"/>
          <w:bCs/>
          <w:i/>
          <w:iCs/>
          <w:color w:val="000000" w:themeColor="text1"/>
          <w:sz w:val="14"/>
          <w:szCs w:val="14"/>
        </w:rPr>
        <w:t>-</w:t>
      </w:r>
      <w:r w:rsidR="000978D9">
        <w:rPr>
          <w:rFonts w:ascii="Arial" w:hAnsi="Arial" w:cs="Arial"/>
          <w:bCs/>
          <w:i/>
          <w:iCs/>
          <w:color w:val="000000" w:themeColor="text1"/>
          <w:sz w:val="14"/>
          <w:szCs w:val="14"/>
        </w:rPr>
        <w:t xml:space="preserve"> </w:t>
      </w:r>
      <w:r w:rsidRPr="00046280">
        <w:rPr>
          <w:rFonts w:ascii="Arial" w:hAnsi="Arial" w:cs="Arial"/>
          <w:i/>
          <w:sz w:val="14"/>
          <w:szCs w:val="14"/>
        </w:rPr>
        <w:t>Gerente General</w:t>
      </w:r>
    </w:p>
    <w:sectPr w:rsidR="00046280" w:rsidRPr="00046280" w:rsidSect="00377451">
      <w:pgSz w:w="11907" w:h="16839" w:code="9"/>
      <w:pgMar w:top="2552" w:right="851" w:bottom="2268" w:left="851" w:header="45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E4F0" w14:textId="77777777" w:rsidR="00377451" w:rsidRDefault="00377451" w:rsidP="0087791F">
      <w:r>
        <w:separator/>
      </w:r>
    </w:p>
  </w:endnote>
  <w:endnote w:type="continuationSeparator" w:id="0">
    <w:p w14:paraId="287488C0" w14:textId="77777777" w:rsidR="00377451" w:rsidRDefault="00377451" w:rsidP="0087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C273" w14:textId="77777777" w:rsidR="00E57684" w:rsidRDefault="00E576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4C1B" w14:textId="0E8F68AE" w:rsidR="009A00E1" w:rsidRDefault="009A00E1">
    <w:pPr>
      <w:pStyle w:val="Piedepgina"/>
    </w:pPr>
  </w:p>
  <w:p w14:paraId="74AA98DF" w14:textId="77777777" w:rsidR="009A00E1" w:rsidRDefault="009A00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9079" w14:textId="77777777" w:rsidR="00E57684" w:rsidRDefault="00E576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1471" w14:textId="77777777" w:rsidR="00377451" w:rsidRDefault="00377451" w:rsidP="0087791F">
      <w:r>
        <w:separator/>
      </w:r>
    </w:p>
  </w:footnote>
  <w:footnote w:type="continuationSeparator" w:id="0">
    <w:p w14:paraId="522AA73E" w14:textId="77777777" w:rsidR="00377451" w:rsidRDefault="00377451" w:rsidP="0087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D355" w14:textId="77777777" w:rsidR="00E57684" w:rsidRDefault="00E576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FF04" w14:textId="4FF4C9E2" w:rsidR="00E57684" w:rsidRDefault="00E57684">
    <w:pPr>
      <w:pStyle w:val="Encabezado"/>
      <w:rPr>
        <w:rFonts w:ascii="Calibri" w:eastAsia="Calibri" w:hAnsi="Calibri" w:cs="Times New Roman"/>
        <w:noProof/>
        <w:kern w:val="2"/>
        <w14:ligatures w14:val="standardContextual"/>
      </w:rPr>
    </w:pPr>
    <w:r w:rsidRPr="002B1B75">
      <w:rPr>
        <w:rFonts w:ascii="Calibri" w:eastAsia="Calibri" w:hAnsi="Calibri" w:cs="Times New Roman"/>
        <w:noProof/>
        <w:kern w:val="2"/>
        <w14:ligatures w14:val="standardContextual"/>
      </w:rPr>
      <w:drawing>
        <wp:anchor distT="0" distB="0" distL="114300" distR="114300" simplePos="0" relativeHeight="251658752" behindDoc="1" locked="0" layoutInCell="1" allowOverlap="1" wp14:anchorId="6D5BA2C2" wp14:editId="7F2CB8BF">
          <wp:simplePos x="0" y="0"/>
          <wp:positionH relativeFrom="page">
            <wp:posOffset>-152400</wp:posOffset>
          </wp:positionH>
          <wp:positionV relativeFrom="paragraph">
            <wp:posOffset>-289560</wp:posOffset>
          </wp:positionV>
          <wp:extent cx="7856220" cy="10681970"/>
          <wp:effectExtent l="0" t="0" r="0" b="5080"/>
          <wp:wrapNone/>
          <wp:docPr id="2117457168" name="Imagen 211745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6220" cy="1068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8A6FF" w14:textId="7FE6AFD7" w:rsidR="00E57684" w:rsidRDefault="00E57684">
    <w:pPr>
      <w:pStyle w:val="Encabezado"/>
      <w:rPr>
        <w:rFonts w:ascii="Calibri" w:eastAsia="Calibri" w:hAnsi="Calibri" w:cs="Times New Roman"/>
        <w:noProof/>
        <w:kern w:val="2"/>
        <w14:ligatures w14:val="standardContextual"/>
      </w:rPr>
    </w:pPr>
  </w:p>
  <w:p w14:paraId="323CB505" w14:textId="5B3EC23F" w:rsidR="00E57684" w:rsidRDefault="00E57684">
    <w:pPr>
      <w:pStyle w:val="Encabezado"/>
      <w:rPr>
        <w:rFonts w:ascii="Calibri" w:eastAsia="Calibri" w:hAnsi="Calibri" w:cs="Times New Roman"/>
        <w:noProof/>
        <w:kern w:val="2"/>
        <w14:ligatures w14:val="standardContextual"/>
      </w:rPr>
    </w:pPr>
  </w:p>
  <w:p w14:paraId="2AF9F3B9" w14:textId="60AC8931" w:rsidR="0087791F" w:rsidRDefault="0087791F">
    <w:pPr>
      <w:pStyle w:val="Encabezado"/>
    </w:pPr>
  </w:p>
  <w:p w14:paraId="5207BAA6" w14:textId="5A687962" w:rsidR="0087791F" w:rsidRDefault="00E57684" w:rsidP="00E57684">
    <w:pPr>
      <w:pStyle w:val="Encabezado"/>
      <w:tabs>
        <w:tab w:val="clear" w:pos="4419"/>
        <w:tab w:val="clear" w:pos="8838"/>
        <w:tab w:val="left" w:pos="16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6395" w14:textId="77777777" w:rsidR="00E57684" w:rsidRDefault="00E576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433B"/>
    <w:multiLevelType w:val="hybridMultilevel"/>
    <w:tmpl w:val="02B63778"/>
    <w:lvl w:ilvl="0" w:tplc="7FE02C0A">
      <w:start w:val="1"/>
      <w:numFmt w:val="bullet"/>
      <w:lvlText w:val=""/>
      <w:lvlJc w:val="left"/>
      <w:pPr>
        <w:ind w:left="3567" w:hanging="360"/>
      </w:pPr>
      <w:rPr>
        <w:rFonts w:ascii="Symbol" w:hAnsi="Symbol" w:hint="default"/>
        <w:color w:val="auto"/>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 w15:restartNumberingAfterBreak="0">
    <w:nsid w:val="0F1E1607"/>
    <w:multiLevelType w:val="hybridMultilevel"/>
    <w:tmpl w:val="7638B654"/>
    <w:lvl w:ilvl="0" w:tplc="7FE02C0A">
      <w:start w:val="1"/>
      <w:numFmt w:val="bullet"/>
      <w:lvlText w:val=""/>
      <w:lvlJc w:val="left"/>
      <w:pPr>
        <w:ind w:left="3567" w:hanging="360"/>
      </w:pPr>
      <w:rPr>
        <w:rFonts w:ascii="Symbol" w:hAnsi="Symbol" w:hint="default"/>
        <w:color w:val="auto"/>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15441231"/>
    <w:multiLevelType w:val="multilevel"/>
    <w:tmpl w:val="0566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B52A6"/>
    <w:multiLevelType w:val="hybridMultilevel"/>
    <w:tmpl w:val="786ADE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4A67CB0"/>
    <w:multiLevelType w:val="hybridMultilevel"/>
    <w:tmpl w:val="78A0E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47306E"/>
    <w:multiLevelType w:val="hybridMultilevel"/>
    <w:tmpl w:val="56D45B7E"/>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15:restartNumberingAfterBreak="0">
    <w:nsid w:val="3C927B3A"/>
    <w:multiLevelType w:val="hybridMultilevel"/>
    <w:tmpl w:val="F4A29958"/>
    <w:lvl w:ilvl="0" w:tplc="24F40C86">
      <w:start w:val="1"/>
      <w:numFmt w:val="lowerLetter"/>
      <w:lvlText w:val="%1)"/>
      <w:lvlJc w:val="left"/>
      <w:pPr>
        <w:ind w:left="1069" w:hanging="36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15:restartNumberingAfterBreak="0">
    <w:nsid w:val="3E34032A"/>
    <w:multiLevelType w:val="hybridMultilevel"/>
    <w:tmpl w:val="0414EB2C"/>
    <w:lvl w:ilvl="0" w:tplc="0C0A0015">
      <w:start w:val="1"/>
      <w:numFmt w:val="upp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 w15:restartNumberingAfterBreak="0">
    <w:nsid w:val="461E279F"/>
    <w:multiLevelType w:val="hybridMultilevel"/>
    <w:tmpl w:val="00DE9608"/>
    <w:lvl w:ilvl="0" w:tplc="1E26E7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906B97"/>
    <w:multiLevelType w:val="hybridMultilevel"/>
    <w:tmpl w:val="9F923BC0"/>
    <w:lvl w:ilvl="0" w:tplc="0472DBFA">
      <w:start w:val="1"/>
      <w:numFmt w:val="bullet"/>
      <w:lvlText w:val=""/>
      <w:lvlJc w:val="left"/>
      <w:pPr>
        <w:ind w:left="1429"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1F7284B"/>
    <w:multiLevelType w:val="hybridMultilevel"/>
    <w:tmpl w:val="008441F4"/>
    <w:lvl w:ilvl="0" w:tplc="0472DBFA">
      <w:start w:val="1"/>
      <w:numFmt w:val="bullet"/>
      <w:lvlText w:val=""/>
      <w:lvlJc w:val="left"/>
      <w:pPr>
        <w:ind w:left="1429"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E540A2C"/>
    <w:multiLevelType w:val="multilevel"/>
    <w:tmpl w:val="E274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9566EE"/>
    <w:multiLevelType w:val="hybridMultilevel"/>
    <w:tmpl w:val="241A81CE"/>
    <w:lvl w:ilvl="0" w:tplc="7FE02C0A">
      <w:start w:val="1"/>
      <w:numFmt w:val="bullet"/>
      <w:lvlText w:val=""/>
      <w:lvlJc w:val="left"/>
      <w:pPr>
        <w:ind w:left="3567" w:hanging="360"/>
      </w:pPr>
      <w:rPr>
        <w:rFonts w:ascii="Symbol" w:hAnsi="Symbol" w:hint="default"/>
        <w:color w:val="auto"/>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3" w15:restartNumberingAfterBreak="0">
    <w:nsid w:val="7EF70EE5"/>
    <w:multiLevelType w:val="hybridMultilevel"/>
    <w:tmpl w:val="22FA2C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F9B3479"/>
    <w:multiLevelType w:val="hybridMultilevel"/>
    <w:tmpl w:val="95742432"/>
    <w:lvl w:ilvl="0" w:tplc="7FE02C0A">
      <w:start w:val="1"/>
      <w:numFmt w:val="bullet"/>
      <w:lvlText w:val=""/>
      <w:lvlJc w:val="left"/>
      <w:pPr>
        <w:ind w:left="2858"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32522974">
    <w:abstractNumId w:val="3"/>
  </w:num>
  <w:num w:numId="2" w16cid:durableId="1277828810">
    <w:abstractNumId w:val="13"/>
  </w:num>
  <w:num w:numId="3" w16cid:durableId="2132548744">
    <w:abstractNumId w:val="6"/>
  </w:num>
  <w:num w:numId="4" w16cid:durableId="90785310">
    <w:abstractNumId w:val="8"/>
  </w:num>
  <w:num w:numId="5" w16cid:durableId="43141893">
    <w:abstractNumId w:val="2"/>
  </w:num>
  <w:num w:numId="6" w16cid:durableId="395475771">
    <w:abstractNumId w:val="11"/>
  </w:num>
  <w:num w:numId="7" w16cid:durableId="680932657">
    <w:abstractNumId w:val="9"/>
  </w:num>
  <w:num w:numId="8" w16cid:durableId="937983478">
    <w:abstractNumId w:val="10"/>
  </w:num>
  <w:num w:numId="9" w16cid:durableId="1302997700">
    <w:abstractNumId w:val="14"/>
  </w:num>
  <w:num w:numId="10" w16cid:durableId="1371757420">
    <w:abstractNumId w:val="0"/>
  </w:num>
  <w:num w:numId="11" w16cid:durableId="178466430">
    <w:abstractNumId w:val="12"/>
  </w:num>
  <w:num w:numId="12" w16cid:durableId="1087731965">
    <w:abstractNumId w:val="1"/>
  </w:num>
  <w:num w:numId="13" w16cid:durableId="1334189375">
    <w:abstractNumId w:val="5"/>
  </w:num>
  <w:num w:numId="14" w16cid:durableId="2104643837">
    <w:abstractNumId w:val="4"/>
  </w:num>
  <w:num w:numId="15" w16cid:durableId="762494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91F"/>
    <w:rsid w:val="00017206"/>
    <w:rsid w:val="0002144C"/>
    <w:rsid w:val="00021E5C"/>
    <w:rsid w:val="0002414C"/>
    <w:rsid w:val="0002781A"/>
    <w:rsid w:val="000313F0"/>
    <w:rsid w:val="00033B64"/>
    <w:rsid w:val="00046280"/>
    <w:rsid w:val="00047457"/>
    <w:rsid w:val="00051F40"/>
    <w:rsid w:val="000536E1"/>
    <w:rsid w:val="0007097A"/>
    <w:rsid w:val="00072A81"/>
    <w:rsid w:val="000759F4"/>
    <w:rsid w:val="00093CE5"/>
    <w:rsid w:val="00093D7E"/>
    <w:rsid w:val="00093EAF"/>
    <w:rsid w:val="000978D9"/>
    <w:rsid w:val="000A0D1C"/>
    <w:rsid w:val="000B04A2"/>
    <w:rsid w:val="000B49EC"/>
    <w:rsid w:val="000B5E60"/>
    <w:rsid w:val="000B6166"/>
    <w:rsid w:val="000C5DB0"/>
    <w:rsid w:val="000E45FC"/>
    <w:rsid w:val="0010189A"/>
    <w:rsid w:val="00103379"/>
    <w:rsid w:val="00107FA4"/>
    <w:rsid w:val="00124703"/>
    <w:rsid w:val="00126A7B"/>
    <w:rsid w:val="00126AD8"/>
    <w:rsid w:val="0012792F"/>
    <w:rsid w:val="00132764"/>
    <w:rsid w:val="001407BD"/>
    <w:rsid w:val="001435FF"/>
    <w:rsid w:val="00147E64"/>
    <w:rsid w:val="0015063C"/>
    <w:rsid w:val="00154E77"/>
    <w:rsid w:val="00155936"/>
    <w:rsid w:val="00164C0A"/>
    <w:rsid w:val="00167E52"/>
    <w:rsid w:val="00194D80"/>
    <w:rsid w:val="00194FD0"/>
    <w:rsid w:val="001A0438"/>
    <w:rsid w:val="001A71F4"/>
    <w:rsid w:val="001D13C7"/>
    <w:rsid w:val="0020112C"/>
    <w:rsid w:val="0020586B"/>
    <w:rsid w:val="00211C7F"/>
    <w:rsid w:val="00223DA5"/>
    <w:rsid w:val="00240844"/>
    <w:rsid w:val="00245912"/>
    <w:rsid w:val="00254F43"/>
    <w:rsid w:val="00264DB1"/>
    <w:rsid w:val="00272DB6"/>
    <w:rsid w:val="0027336C"/>
    <w:rsid w:val="002779A5"/>
    <w:rsid w:val="0028295B"/>
    <w:rsid w:val="00293BAD"/>
    <w:rsid w:val="00295EEC"/>
    <w:rsid w:val="002A5DED"/>
    <w:rsid w:val="002A6FCF"/>
    <w:rsid w:val="002B1B75"/>
    <w:rsid w:val="002B7FF4"/>
    <w:rsid w:val="002C0A79"/>
    <w:rsid w:val="002E0A13"/>
    <w:rsid w:val="002F66BA"/>
    <w:rsid w:val="00300E59"/>
    <w:rsid w:val="00311409"/>
    <w:rsid w:val="003133F1"/>
    <w:rsid w:val="00313F69"/>
    <w:rsid w:val="00321CCC"/>
    <w:rsid w:val="0032450A"/>
    <w:rsid w:val="003403DC"/>
    <w:rsid w:val="00341B2C"/>
    <w:rsid w:val="00341F19"/>
    <w:rsid w:val="0034677F"/>
    <w:rsid w:val="00352B23"/>
    <w:rsid w:val="00356544"/>
    <w:rsid w:val="003574A0"/>
    <w:rsid w:val="00361ABE"/>
    <w:rsid w:val="00363464"/>
    <w:rsid w:val="00372395"/>
    <w:rsid w:val="00377451"/>
    <w:rsid w:val="00397EB9"/>
    <w:rsid w:val="003A455D"/>
    <w:rsid w:val="003A79F0"/>
    <w:rsid w:val="003B6466"/>
    <w:rsid w:val="003C5E5E"/>
    <w:rsid w:val="003D5EA0"/>
    <w:rsid w:val="003D74D8"/>
    <w:rsid w:val="003E0639"/>
    <w:rsid w:val="003E3D27"/>
    <w:rsid w:val="003E4E09"/>
    <w:rsid w:val="003E4EE1"/>
    <w:rsid w:val="003F00ED"/>
    <w:rsid w:val="0040592B"/>
    <w:rsid w:val="00410D62"/>
    <w:rsid w:val="004179C8"/>
    <w:rsid w:val="0043392B"/>
    <w:rsid w:val="00442757"/>
    <w:rsid w:val="004427CA"/>
    <w:rsid w:val="00446162"/>
    <w:rsid w:val="00454424"/>
    <w:rsid w:val="00454629"/>
    <w:rsid w:val="00470BC6"/>
    <w:rsid w:val="00477844"/>
    <w:rsid w:val="00482971"/>
    <w:rsid w:val="004829C6"/>
    <w:rsid w:val="00491585"/>
    <w:rsid w:val="004B26A1"/>
    <w:rsid w:val="004B7D94"/>
    <w:rsid w:val="004C2788"/>
    <w:rsid w:val="004D4223"/>
    <w:rsid w:val="004D4627"/>
    <w:rsid w:val="004E1465"/>
    <w:rsid w:val="004E2647"/>
    <w:rsid w:val="004F3B0F"/>
    <w:rsid w:val="00501580"/>
    <w:rsid w:val="005147A3"/>
    <w:rsid w:val="00521597"/>
    <w:rsid w:val="00521E5C"/>
    <w:rsid w:val="00533616"/>
    <w:rsid w:val="00547325"/>
    <w:rsid w:val="00552C31"/>
    <w:rsid w:val="00553572"/>
    <w:rsid w:val="00553B4B"/>
    <w:rsid w:val="00561170"/>
    <w:rsid w:val="005623E8"/>
    <w:rsid w:val="00564B1F"/>
    <w:rsid w:val="00566C4C"/>
    <w:rsid w:val="00594CCE"/>
    <w:rsid w:val="005A2E78"/>
    <w:rsid w:val="005A6D16"/>
    <w:rsid w:val="005C0DD3"/>
    <w:rsid w:val="005D01BB"/>
    <w:rsid w:val="005D660A"/>
    <w:rsid w:val="005F4248"/>
    <w:rsid w:val="0061109E"/>
    <w:rsid w:val="00613974"/>
    <w:rsid w:val="00615C69"/>
    <w:rsid w:val="00620E4D"/>
    <w:rsid w:val="00620E68"/>
    <w:rsid w:val="00633EE4"/>
    <w:rsid w:val="00635D3E"/>
    <w:rsid w:val="00650B5C"/>
    <w:rsid w:val="00655561"/>
    <w:rsid w:val="0066143A"/>
    <w:rsid w:val="0067605B"/>
    <w:rsid w:val="00676E56"/>
    <w:rsid w:val="00685446"/>
    <w:rsid w:val="00685BC3"/>
    <w:rsid w:val="006A480E"/>
    <w:rsid w:val="006C07D3"/>
    <w:rsid w:val="006C4E66"/>
    <w:rsid w:val="006D0D37"/>
    <w:rsid w:val="006D4183"/>
    <w:rsid w:val="006F22FD"/>
    <w:rsid w:val="00705B2F"/>
    <w:rsid w:val="0070623C"/>
    <w:rsid w:val="00720317"/>
    <w:rsid w:val="007230A2"/>
    <w:rsid w:val="00724AFE"/>
    <w:rsid w:val="007355B0"/>
    <w:rsid w:val="00735C94"/>
    <w:rsid w:val="0074644C"/>
    <w:rsid w:val="00751FC5"/>
    <w:rsid w:val="00755AC9"/>
    <w:rsid w:val="00762396"/>
    <w:rsid w:val="0077662D"/>
    <w:rsid w:val="007976A9"/>
    <w:rsid w:val="00797D9B"/>
    <w:rsid w:val="007B2A7F"/>
    <w:rsid w:val="007B3294"/>
    <w:rsid w:val="007C7606"/>
    <w:rsid w:val="007D2ABF"/>
    <w:rsid w:val="007D3109"/>
    <w:rsid w:val="007E0A49"/>
    <w:rsid w:val="007E3D14"/>
    <w:rsid w:val="008049C3"/>
    <w:rsid w:val="00816B1D"/>
    <w:rsid w:val="00823ED8"/>
    <w:rsid w:val="00826037"/>
    <w:rsid w:val="00835771"/>
    <w:rsid w:val="00837B3A"/>
    <w:rsid w:val="0085404E"/>
    <w:rsid w:val="00875813"/>
    <w:rsid w:val="0087791F"/>
    <w:rsid w:val="00894C18"/>
    <w:rsid w:val="008A2BC2"/>
    <w:rsid w:val="008A4759"/>
    <w:rsid w:val="008B1FD9"/>
    <w:rsid w:val="008B4A0F"/>
    <w:rsid w:val="008B63D6"/>
    <w:rsid w:val="008C0A98"/>
    <w:rsid w:val="008C4740"/>
    <w:rsid w:val="008D12CB"/>
    <w:rsid w:val="008D6A58"/>
    <w:rsid w:val="008E17CD"/>
    <w:rsid w:val="008E7EE6"/>
    <w:rsid w:val="008F2A1B"/>
    <w:rsid w:val="008F2E76"/>
    <w:rsid w:val="00901D3F"/>
    <w:rsid w:val="0090310C"/>
    <w:rsid w:val="00906757"/>
    <w:rsid w:val="00911BEE"/>
    <w:rsid w:val="009262F0"/>
    <w:rsid w:val="00926F5D"/>
    <w:rsid w:val="009337CE"/>
    <w:rsid w:val="00933EF3"/>
    <w:rsid w:val="00937034"/>
    <w:rsid w:val="0094016B"/>
    <w:rsid w:val="0094300D"/>
    <w:rsid w:val="0094317B"/>
    <w:rsid w:val="00961A5D"/>
    <w:rsid w:val="00962845"/>
    <w:rsid w:val="00963B69"/>
    <w:rsid w:val="0096672A"/>
    <w:rsid w:val="00973233"/>
    <w:rsid w:val="00977D3A"/>
    <w:rsid w:val="009A00E1"/>
    <w:rsid w:val="009B427D"/>
    <w:rsid w:val="009B5845"/>
    <w:rsid w:val="009B6FFB"/>
    <w:rsid w:val="009D6EEE"/>
    <w:rsid w:val="009D7992"/>
    <w:rsid w:val="00A075ED"/>
    <w:rsid w:val="00A07F15"/>
    <w:rsid w:val="00A10FE0"/>
    <w:rsid w:val="00A1584A"/>
    <w:rsid w:val="00A33215"/>
    <w:rsid w:val="00A403A8"/>
    <w:rsid w:val="00A4337C"/>
    <w:rsid w:val="00A520E2"/>
    <w:rsid w:val="00A607A2"/>
    <w:rsid w:val="00A61D0F"/>
    <w:rsid w:val="00A64640"/>
    <w:rsid w:val="00A76579"/>
    <w:rsid w:val="00A937CB"/>
    <w:rsid w:val="00AB22AB"/>
    <w:rsid w:val="00AB3003"/>
    <w:rsid w:val="00AB6799"/>
    <w:rsid w:val="00AD13BE"/>
    <w:rsid w:val="00AD1A05"/>
    <w:rsid w:val="00AE04EE"/>
    <w:rsid w:val="00AE772B"/>
    <w:rsid w:val="00AF125A"/>
    <w:rsid w:val="00AF24D8"/>
    <w:rsid w:val="00AF58B1"/>
    <w:rsid w:val="00B016F6"/>
    <w:rsid w:val="00B03478"/>
    <w:rsid w:val="00B03D2D"/>
    <w:rsid w:val="00B0588C"/>
    <w:rsid w:val="00B10923"/>
    <w:rsid w:val="00B11880"/>
    <w:rsid w:val="00B11CE5"/>
    <w:rsid w:val="00B23C65"/>
    <w:rsid w:val="00B256B0"/>
    <w:rsid w:val="00B27CCA"/>
    <w:rsid w:val="00B408BD"/>
    <w:rsid w:val="00B46608"/>
    <w:rsid w:val="00B46A15"/>
    <w:rsid w:val="00B5580D"/>
    <w:rsid w:val="00B57102"/>
    <w:rsid w:val="00B57B7A"/>
    <w:rsid w:val="00B73D07"/>
    <w:rsid w:val="00B76BBF"/>
    <w:rsid w:val="00B83F17"/>
    <w:rsid w:val="00B903EB"/>
    <w:rsid w:val="00BC31C0"/>
    <w:rsid w:val="00BC4650"/>
    <w:rsid w:val="00BC6DB1"/>
    <w:rsid w:val="00BD3E8E"/>
    <w:rsid w:val="00BD5259"/>
    <w:rsid w:val="00BD615B"/>
    <w:rsid w:val="00BE261F"/>
    <w:rsid w:val="00BE444B"/>
    <w:rsid w:val="00BE458D"/>
    <w:rsid w:val="00BE6CCB"/>
    <w:rsid w:val="00BF741A"/>
    <w:rsid w:val="00C0026A"/>
    <w:rsid w:val="00C032BD"/>
    <w:rsid w:val="00C13AAC"/>
    <w:rsid w:val="00C24E88"/>
    <w:rsid w:val="00C25CFD"/>
    <w:rsid w:val="00C32020"/>
    <w:rsid w:val="00C32C55"/>
    <w:rsid w:val="00C6461D"/>
    <w:rsid w:val="00C67064"/>
    <w:rsid w:val="00C6798C"/>
    <w:rsid w:val="00C83895"/>
    <w:rsid w:val="00C93491"/>
    <w:rsid w:val="00C97C27"/>
    <w:rsid w:val="00CA02DB"/>
    <w:rsid w:val="00CB2C0D"/>
    <w:rsid w:val="00CD3A1A"/>
    <w:rsid w:val="00CD6FFB"/>
    <w:rsid w:val="00CE14D8"/>
    <w:rsid w:val="00CE2852"/>
    <w:rsid w:val="00CE6950"/>
    <w:rsid w:val="00D20C50"/>
    <w:rsid w:val="00D279DE"/>
    <w:rsid w:val="00D4615F"/>
    <w:rsid w:val="00D46939"/>
    <w:rsid w:val="00D4748B"/>
    <w:rsid w:val="00D64AD9"/>
    <w:rsid w:val="00D6693D"/>
    <w:rsid w:val="00D6724E"/>
    <w:rsid w:val="00D83F27"/>
    <w:rsid w:val="00D96199"/>
    <w:rsid w:val="00DA1552"/>
    <w:rsid w:val="00DA322A"/>
    <w:rsid w:val="00DA46E0"/>
    <w:rsid w:val="00DB11BE"/>
    <w:rsid w:val="00DB5FF6"/>
    <w:rsid w:val="00DC691D"/>
    <w:rsid w:val="00DC73FD"/>
    <w:rsid w:val="00DE37F5"/>
    <w:rsid w:val="00E01918"/>
    <w:rsid w:val="00E01A48"/>
    <w:rsid w:val="00E30811"/>
    <w:rsid w:val="00E34990"/>
    <w:rsid w:val="00E435C6"/>
    <w:rsid w:val="00E44E2E"/>
    <w:rsid w:val="00E45862"/>
    <w:rsid w:val="00E51711"/>
    <w:rsid w:val="00E57684"/>
    <w:rsid w:val="00E6388C"/>
    <w:rsid w:val="00E64FC8"/>
    <w:rsid w:val="00E735B6"/>
    <w:rsid w:val="00E841D9"/>
    <w:rsid w:val="00E87EF9"/>
    <w:rsid w:val="00EA32DD"/>
    <w:rsid w:val="00EA6FE5"/>
    <w:rsid w:val="00EB4257"/>
    <w:rsid w:val="00EC32F9"/>
    <w:rsid w:val="00EC40EC"/>
    <w:rsid w:val="00EC48CE"/>
    <w:rsid w:val="00ED098F"/>
    <w:rsid w:val="00ED36C2"/>
    <w:rsid w:val="00EE273B"/>
    <w:rsid w:val="00F001A8"/>
    <w:rsid w:val="00F46D68"/>
    <w:rsid w:val="00F519EB"/>
    <w:rsid w:val="00F52F37"/>
    <w:rsid w:val="00F55212"/>
    <w:rsid w:val="00F55EC3"/>
    <w:rsid w:val="00F56D6E"/>
    <w:rsid w:val="00F6090C"/>
    <w:rsid w:val="00F61514"/>
    <w:rsid w:val="00F96589"/>
    <w:rsid w:val="00FA3E2A"/>
    <w:rsid w:val="00FB1253"/>
    <w:rsid w:val="00FC6195"/>
    <w:rsid w:val="00FC741E"/>
    <w:rsid w:val="00FD00E5"/>
    <w:rsid w:val="00FD1828"/>
    <w:rsid w:val="00FE25F3"/>
    <w:rsid w:val="00FE409E"/>
    <w:rsid w:val="00FE40EE"/>
    <w:rsid w:val="00FF175E"/>
    <w:rsid w:val="00FF43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98419"/>
  <w15:docId w15:val="{F7ED1152-D8CB-4C57-BDFC-5EBA167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95"/>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791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7791F"/>
  </w:style>
  <w:style w:type="paragraph" w:styleId="Piedepgina">
    <w:name w:val="footer"/>
    <w:basedOn w:val="Normal"/>
    <w:link w:val="PiedepginaCar"/>
    <w:uiPriority w:val="99"/>
    <w:unhideWhenUsed/>
    <w:rsid w:val="0087791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7791F"/>
  </w:style>
  <w:style w:type="paragraph" w:styleId="Textodeglobo">
    <w:name w:val="Balloon Text"/>
    <w:basedOn w:val="Normal"/>
    <w:link w:val="TextodegloboCar"/>
    <w:uiPriority w:val="99"/>
    <w:semiHidden/>
    <w:unhideWhenUsed/>
    <w:rsid w:val="008779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87791F"/>
    <w:rPr>
      <w:rFonts w:ascii="Tahoma" w:hAnsi="Tahoma" w:cs="Tahoma"/>
      <w:sz w:val="16"/>
      <w:szCs w:val="16"/>
    </w:rPr>
  </w:style>
  <w:style w:type="paragraph" w:styleId="Prrafodelista">
    <w:name w:val="List Paragraph"/>
    <w:basedOn w:val="Normal"/>
    <w:uiPriority w:val="34"/>
    <w:qFormat/>
    <w:rsid w:val="00072A81"/>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77662D"/>
    <w:pPr>
      <w:spacing w:after="0" w:line="240" w:lineRule="auto"/>
    </w:pPr>
    <w:rPr>
      <w:rFonts w:ascii="Calibri" w:eastAsia="Times New Roman" w:hAnsi="Calibri" w:cs="Times New Roman"/>
      <w:lang w:val="es-ES" w:eastAsia="es-ES"/>
    </w:rPr>
  </w:style>
  <w:style w:type="paragraph" w:styleId="NormalWeb">
    <w:name w:val="Normal (Web)"/>
    <w:basedOn w:val="Normal"/>
    <w:uiPriority w:val="99"/>
    <w:unhideWhenUsed/>
    <w:qFormat/>
    <w:rsid w:val="00E30811"/>
    <w:pPr>
      <w:spacing w:before="100" w:beforeAutospacing="1" w:after="100" w:afterAutospacing="1"/>
    </w:pPr>
  </w:style>
  <w:style w:type="character" w:styleId="Textoennegrita">
    <w:name w:val="Strong"/>
    <w:basedOn w:val="Fuentedeprrafopredeter"/>
    <w:uiPriority w:val="22"/>
    <w:qFormat/>
    <w:rsid w:val="000B5E60"/>
    <w:rPr>
      <w:b/>
      <w:bCs/>
    </w:rPr>
  </w:style>
  <w:style w:type="character" w:styleId="nfasis">
    <w:name w:val="Emphasis"/>
    <w:basedOn w:val="Fuentedeprrafopredeter"/>
    <w:uiPriority w:val="20"/>
    <w:qFormat/>
    <w:rsid w:val="000B5E60"/>
    <w:rPr>
      <w:i/>
      <w:iCs/>
    </w:rPr>
  </w:style>
  <w:style w:type="character" w:styleId="Hipervnculo">
    <w:name w:val="Hyperlink"/>
    <w:basedOn w:val="Fuentedeprrafopredeter"/>
    <w:uiPriority w:val="99"/>
    <w:semiHidden/>
    <w:unhideWhenUsed/>
    <w:rsid w:val="000B5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886">
      <w:bodyDiv w:val="1"/>
      <w:marLeft w:val="0"/>
      <w:marRight w:val="0"/>
      <w:marTop w:val="0"/>
      <w:marBottom w:val="0"/>
      <w:divBdr>
        <w:top w:val="none" w:sz="0" w:space="0" w:color="auto"/>
        <w:left w:val="none" w:sz="0" w:space="0" w:color="auto"/>
        <w:bottom w:val="none" w:sz="0" w:space="0" w:color="auto"/>
        <w:right w:val="none" w:sz="0" w:space="0" w:color="auto"/>
      </w:divBdr>
      <w:divsChild>
        <w:div w:id="1988313646">
          <w:marLeft w:val="0"/>
          <w:marRight w:val="0"/>
          <w:marTop w:val="0"/>
          <w:marBottom w:val="0"/>
          <w:divBdr>
            <w:top w:val="none" w:sz="0" w:space="0" w:color="auto"/>
            <w:left w:val="none" w:sz="0" w:space="0" w:color="auto"/>
            <w:bottom w:val="none" w:sz="0" w:space="0" w:color="auto"/>
            <w:right w:val="none" w:sz="0" w:space="0" w:color="auto"/>
          </w:divBdr>
          <w:divsChild>
            <w:div w:id="1007947009">
              <w:marLeft w:val="0"/>
              <w:marRight w:val="0"/>
              <w:marTop w:val="0"/>
              <w:marBottom w:val="0"/>
              <w:divBdr>
                <w:top w:val="none" w:sz="0" w:space="0" w:color="auto"/>
                <w:left w:val="none" w:sz="0" w:space="0" w:color="auto"/>
                <w:bottom w:val="none" w:sz="0" w:space="0" w:color="auto"/>
                <w:right w:val="none" w:sz="0" w:space="0" w:color="auto"/>
              </w:divBdr>
              <w:divsChild>
                <w:div w:id="94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4148">
      <w:bodyDiv w:val="1"/>
      <w:marLeft w:val="0"/>
      <w:marRight w:val="0"/>
      <w:marTop w:val="0"/>
      <w:marBottom w:val="0"/>
      <w:divBdr>
        <w:top w:val="none" w:sz="0" w:space="0" w:color="auto"/>
        <w:left w:val="none" w:sz="0" w:space="0" w:color="auto"/>
        <w:bottom w:val="none" w:sz="0" w:space="0" w:color="auto"/>
        <w:right w:val="none" w:sz="0" w:space="0" w:color="auto"/>
      </w:divBdr>
      <w:divsChild>
        <w:div w:id="2017462923">
          <w:marLeft w:val="0"/>
          <w:marRight w:val="0"/>
          <w:marTop w:val="0"/>
          <w:marBottom w:val="0"/>
          <w:divBdr>
            <w:top w:val="none" w:sz="0" w:space="0" w:color="auto"/>
            <w:left w:val="none" w:sz="0" w:space="0" w:color="auto"/>
            <w:bottom w:val="none" w:sz="0" w:space="0" w:color="auto"/>
            <w:right w:val="none" w:sz="0" w:space="0" w:color="auto"/>
          </w:divBdr>
          <w:divsChild>
            <w:div w:id="248387962">
              <w:marLeft w:val="0"/>
              <w:marRight w:val="0"/>
              <w:marTop w:val="0"/>
              <w:marBottom w:val="0"/>
              <w:divBdr>
                <w:top w:val="none" w:sz="0" w:space="0" w:color="auto"/>
                <w:left w:val="none" w:sz="0" w:space="0" w:color="auto"/>
                <w:bottom w:val="none" w:sz="0" w:space="0" w:color="auto"/>
                <w:right w:val="none" w:sz="0" w:space="0" w:color="auto"/>
              </w:divBdr>
              <w:divsChild>
                <w:div w:id="580913156">
                  <w:marLeft w:val="0"/>
                  <w:marRight w:val="0"/>
                  <w:marTop w:val="0"/>
                  <w:marBottom w:val="0"/>
                  <w:divBdr>
                    <w:top w:val="none" w:sz="0" w:space="0" w:color="auto"/>
                    <w:left w:val="none" w:sz="0" w:space="0" w:color="auto"/>
                    <w:bottom w:val="none" w:sz="0" w:space="0" w:color="auto"/>
                    <w:right w:val="none" w:sz="0" w:space="0" w:color="auto"/>
                  </w:divBdr>
                  <w:divsChild>
                    <w:div w:id="13128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68395">
      <w:bodyDiv w:val="1"/>
      <w:marLeft w:val="0"/>
      <w:marRight w:val="0"/>
      <w:marTop w:val="0"/>
      <w:marBottom w:val="0"/>
      <w:divBdr>
        <w:top w:val="none" w:sz="0" w:space="0" w:color="auto"/>
        <w:left w:val="none" w:sz="0" w:space="0" w:color="auto"/>
        <w:bottom w:val="none" w:sz="0" w:space="0" w:color="auto"/>
        <w:right w:val="none" w:sz="0" w:space="0" w:color="auto"/>
      </w:divBdr>
    </w:div>
    <w:div w:id="283344287">
      <w:bodyDiv w:val="1"/>
      <w:marLeft w:val="0"/>
      <w:marRight w:val="0"/>
      <w:marTop w:val="0"/>
      <w:marBottom w:val="0"/>
      <w:divBdr>
        <w:top w:val="none" w:sz="0" w:space="0" w:color="auto"/>
        <w:left w:val="none" w:sz="0" w:space="0" w:color="auto"/>
        <w:bottom w:val="none" w:sz="0" w:space="0" w:color="auto"/>
        <w:right w:val="none" w:sz="0" w:space="0" w:color="auto"/>
      </w:divBdr>
    </w:div>
    <w:div w:id="283464990">
      <w:bodyDiv w:val="1"/>
      <w:marLeft w:val="0"/>
      <w:marRight w:val="0"/>
      <w:marTop w:val="0"/>
      <w:marBottom w:val="0"/>
      <w:divBdr>
        <w:top w:val="none" w:sz="0" w:space="0" w:color="auto"/>
        <w:left w:val="none" w:sz="0" w:space="0" w:color="auto"/>
        <w:bottom w:val="none" w:sz="0" w:space="0" w:color="auto"/>
        <w:right w:val="none" w:sz="0" w:space="0" w:color="auto"/>
      </w:divBdr>
    </w:div>
    <w:div w:id="325474186">
      <w:bodyDiv w:val="1"/>
      <w:marLeft w:val="0"/>
      <w:marRight w:val="0"/>
      <w:marTop w:val="0"/>
      <w:marBottom w:val="0"/>
      <w:divBdr>
        <w:top w:val="none" w:sz="0" w:space="0" w:color="auto"/>
        <w:left w:val="none" w:sz="0" w:space="0" w:color="auto"/>
        <w:bottom w:val="none" w:sz="0" w:space="0" w:color="auto"/>
        <w:right w:val="none" w:sz="0" w:space="0" w:color="auto"/>
      </w:divBdr>
    </w:div>
    <w:div w:id="333262563">
      <w:bodyDiv w:val="1"/>
      <w:marLeft w:val="0"/>
      <w:marRight w:val="0"/>
      <w:marTop w:val="0"/>
      <w:marBottom w:val="0"/>
      <w:divBdr>
        <w:top w:val="none" w:sz="0" w:space="0" w:color="auto"/>
        <w:left w:val="none" w:sz="0" w:space="0" w:color="auto"/>
        <w:bottom w:val="none" w:sz="0" w:space="0" w:color="auto"/>
        <w:right w:val="none" w:sz="0" w:space="0" w:color="auto"/>
      </w:divBdr>
    </w:div>
    <w:div w:id="341590698">
      <w:bodyDiv w:val="1"/>
      <w:marLeft w:val="0"/>
      <w:marRight w:val="0"/>
      <w:marTop w:val="0"/>
      <w:marBottom w:val="0"/>
      <w:divBdr>
        <w:top w:val="none" w:sz="0" w:space="0" w:color="auto"/>
        <w:left w:val="none" w:sz="0" w:space="0" w:color="auto"/>
        <w:bottom w:val="none" w:sz="0" w:space="0" w:color="auto"/>
        <w:right w:val="none" w:sz="0" w:space="0" w:color="auto"/>
      </w:divBdr>
      <w:divsChild>
        <w:div w:id="18315583">
          <w:marLeft w:val="0"/>
          <w:marRight w:val="0"/>
          <w:marTop w:val="0"/>
          <w:marBottom w:val="0"/>
          <w:divBdr>
            <w:top w:val="none" w:sz="0" w:space="0" w:color="auto"/>
            <w:left w:val="none" w:sz="0" w:space="0" w:color="auto"/>
            <w:bottom w:val="none" w:sz="0" w:space="0" w:color="auto"/>
            <w:right w:val="none" w:sz="0" w:space="0" w:color="auto"/>
          </w:divBdr>
          <w:divsChild>
            <w:div w:id="967472046">
              <w:marLeft w:val="0"/>
              <w:marRight w:val="0"/>
              <w:marTop w:val="0"/>
              <w:marBottom w:val="0"/>
              <w:divBdr>
                <w:top w:val="none" w:sz="0" w:space="0" w:color="auto"/>
                <w:left w:val="none" w:sz="0" w:space="0" w:color="auto"/>
                <w:bottom w:val="none" w:sz="0" w:space="0" w:color="auto"/>
                <w:right w:val="none" w:sz="0" w:space="0" w:color="auto"/>
              </w:divBdr>
              <w:divsChild>
                <w:div w:id="747729165">
                  <w:marLeft w:val="0"/>
                  <w:marRight w:val="0"/>
                  <w:marTop w:val="0"/>
                  <w:marBottom w:val="0"/>
                  <w:divBdr>
                    <w:top w:val="none" w:sz="0" w:space="0" w:color="auto"/>
                    <w:left w:val="none" w:sz="0" w:space="0" w:color="auto"/>
                    <w:bottom w:val="none" w:sz="0" w:space="0" w:color="auto"/>
                    <w:right w:val="none" w:sz="0" w:space="0" w:color="auto"/>
                  </w:divBdr>
                  <w:divsChild>
                    <w:div w:id="14946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96431">
      <w:bodyDiv w:val="1"/>
      <w:marLeft w:val="0"/>
      <w:marRight w:val="0"/>
      <w:marTop w:val="0"/>
      <w:marBottom w:val="0"/>
      <w:divBdr>
        <w:top w:val="none" w:sz="0" w:space="0" w:color="auto"/>
        <w:left w:val="none" w:sz="0" w:space="0" w:color="auto"/>
        <w:bottom w:val="none" w:sz="0" w:space="0" w:color="auto"/>
        <w:right w:val="none" w:sz="0" w:space="0" w:color="auto"/>
      </w:divBdr>
    </w:div>
    <w:div w:id="543758493">
      <w:bodyDiv w:val="1"/>
      <w:marLeft w:val="0"/>
      <w:marRight w:val="0"/>
      <w:marTop w:val="0"/>
      <w:marBottom w:val="0"/>
      <w:divBdr>
        <w:top w:val="none" w:sz="0" w:space="0" w:color="auto"/>
        <w:left w:val="none" w:sz="0" w:space="0" w:color="auto"/>
        <w:bottom w:val="none" w:sz="0" w:space="0" w:color="auto"/>
        <w:right w:val="none" w:sz="0" w:space="0" w:color="auto"/>
      </w:divBdr>
      <w:divsChild>
        <w:div w:id="1467893702">
          <w:marLeft w:val="0"/>
          <w:marRight w:val="0"/>
          <w:marTop w:val="0"/>
          <w:marBottom w:val="0"/>
          <w:divBdr>
            <w:top w:val="none" w:sz="0" w:space="0" w:color="auto"/>
            <w:left w:val="none" w:sz="0" w:space="0" w:color="auto"/>
            <w:bottom w:val="none" w:sz="0" w:space="0" w:color="auto"/>
            <w:right w:val="none" w:sz="0" w:space="0" w:color="auto"/>
          </w:divBdr>
          <w:divsChild>
            <w:div w:id="427429868">
              <w:marLeft w:val="0"/>
              <w:marRight w:val="0"/>
              <w:marTop w:val="0"/>
              <w:marBottom w:val="0"/>
              <w:divBdr>
                <w:top w:val="none" w:sz="0" w:space="0" w:color="auto"/>
                <w:left w:val="none" w:sz="0" w:space="0" w:color="auto"/>
                <w:bottom w:val="none" w:sz="0" w:space="0" w:color="auto"/>
                <w:right w:val="none" w:sz="0" w:space="0" w:color="auto"/>
              </w:divBdr>
              <w:divsChild>
                <w:div w:id="7390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012">
      <w:bodyDiv w:val="1"/>
      <w:marLeft w:val="0"/>
      <w:marRight w:val="0"/>
      <w:marTop w:val="0"/>
      <w:marBottom w:val="0"/>
      <w:divBdr>
        <w:top w:val="none" w:sz="0" w:space="0" w:color="auto"/>
        <w:left w:val="none" w:sz="0" w:space="0" w:color="auto"/>
        <w:bottom w:val="none" w:sz="0" w:space="0" w:color="auto"/>
        <w:right w:val="none" w:sz="0" w:space="0" w:color="auto"/>
      </w:divBdr>
    </w:div>
    <w:div w:id="805437529">
      <w:bodyDiv w:val="1"/>
      <w:marLeft w:val="0"/>
      <w:marRight w:val="0"/>
      <w:marTop w:val="0"/>
      <w:marBottom w:val="0"/>
      <w:divBdr>
        <w:top w:val="none" w:sz="0" w:space="0" w:color="auto"/>
        <w:left w:val="none" w:sz="0" w:space="0" w:color="auto"/>
        <w:bottom w:val="none" w:sz="0" w:space="0" w:color="auto"/>
        <w:right w:val="none" w:sz="0" w:space="0" w:color="auto"/>
      </w:divBdr>
      <w:divsChild>
        <w:div w:id="878008604">
          <w:marLeft w:val="0"/>
          <w:marRight w:val="0"/>
          <w:marTop w:val="0"/>
          <w:marBottom w:val="0"/>
          <w:divBdr>
            <w:top w:val="none" w:sz="0" w:space="0" w:color="auto"/>
            <w:left w:val="none" w:sz="0" w:space="0" w:color="auto"/>
            <w:bottom w:val="none" w:sz="0" w:space="0" w:color="auto"/>
            <w:right w:val="none" w:sz="0" w:space="0" w:color="auto"/>
          </w:divBdr>
          <w:divsChild>
            <w:div w:id="501700605">
              <w:marLeft w:val="0"/>
              <w:marRight w:val="0"/>
              <w:marTop w:val="0"/>
              <w:marBottom w:val="0"/>
              <w:divBdr>
                <w:top w:val="none" w:sz="0" w:space="0" w:color="auto"/>
                <w:left w:val="none" w:sz="0" w:space="0" w:color="auto"/>
                <w:bottom w:val="none" w:sz="0" w:space="0" w:color="auto"/>
                <w:right w:val="none" w:sz="0" w:space="0" w:color="auto"/>
              </w:divBdr>
              <w:divsChild>
                <w:div w:id="1308775954">
                  <w:marLeft w:val="0"/>
                  <w:marRight w:val="0"/>
                  <w:marTop w:val="0"/>
                  <w:marBottom w:val="0"/>
                  <w:divBdr>
                    <w:top w:val="none" w:sz="0" w:space="0" w:color="auto"/>
                    <w:left w:val="none" w:sz="0" w:space="0" w:color="auto"/>
                    <w:bottom w:val="none" w:sz="0" w:space="0" w:color="auto"/>
                    <w:right w:val="none" w:sz="0" w:space="0" w:color="auto"/>
                  </w:divBdr>
                  <w:divsChild>
                    <w:div w:id="4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71031">
      <w:bodyDiv w:val="1"/>
      <w:marLeft w:val="0"/>
      <w:marRight w:val="0"/>
      <w:marTop w:val="0"/>
      <w:marBottom w:val="0"/>
      <w:divBdr>
        <w:top w:val="none" w:sz="0" w:space="0" w:color="auto"/>
        <w:left w:val="none" w:sz="0" w:space="0" w:color="auto"/>
        <w:bottom w:val="none" w:sz="0" w:space="0" w:color="auto"/>
        <w:right w:val="none" w:sz="0" w:space="0" w:color="auto"/>
      </w:divBdr>
      <w:divsChild>
        <w:div w:id="1629552955">
          <w:marLeft w:val="0"/>
          <w:marRight w:val="0"/>
          <w:marTop w:val="0"/>
          <w:marBottom w:val="0"/>
          <w:divBdr>
            <w:top w:val="none" w:sz="0" w:space="0" w:color="auto"/>
            <w:left w:val="none" w:sz="0" w:space="0" w:color="auto"/>
            <w:bottom w:val="none" w:sz="0" w:space="0" w:color="auto"/>
            <w:right w:val="none" w:sz="0" w:space="0" w:color="auto"/>
          </w:divBdr>
          <w:divsChild>
            <w:div w:id="1813984863">
              <w:marLeft w:val="0"/>
              <w:marRight w:val="0"/>
              <w:marTop w:val="0"/>
              <w:marBottom w:val="0"/>
              <w:divBdr>
                <w:top w:val="none" w:sz="0" w:space="0" w:color="auto"/>
                <w:left w:val="none" w:sz="0" w:space="0" w:color="auto"/>
                <w:bottom w:val="none" w:sz="0" w:space="0" w:color="auto"/>
                <w:right w:val="none" w:sz="0" w:space="0" w:color="auto"/>
              </w:divBdr>
              <w:divsChild>
                <w:div w:id="1511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1627">
      <w:bodyDiv w:val="1"/>
      <w:marLeft w:val="0"/>
      <w:marRight w:val="0"/>
      <w:marTop w:val="0"/>
      <w:marBottom w:val="0"/>
      <w:divBdr>
        <w:top w:val="none" w:sz="0" w:space="0" w:color="auto"/>
        <w:left w:val="none" w:sz="0" w:space="0" w:color="auto"/>
        <w:bottom w:val="none" w:sz="0" w:space="0" w:color="auto"/>
        <w:right w:val="none" w:sz="0" w:space="0" w:color="auto"/>
      </w:divBdr>
      <w:divsChild>
        <w:div w:id="715279884">
          <w:marLeft w:val="0"/>
          <w:marRight w:val="0"/>
          <w:marTop w:val="0"/>
          <w:marBottom w:val="0"/>
          <w:divBdr>
            <w:top w:val="none" w:sz="0" w:space="0" w:color="auto"/>
            <w:left w:val="none" w:sz="0" w:space="0" w:color="auto"/>
            <w:bottom w:val="none" w:sz="0" w:space="0" w:color="auto"/>
            <w:right w:val="none" w:sz="0" w:space="0" w:color="auto"/>
          </w:divBdr>
          <w:divsChild>
            <w:div w:id="921374942">
              <w:marLeft w:val="0"/>
              <w:marRight w:val="0"/>
              <w:marTop w:val="0"/>
              <w:marBottom w:val="0"/>
              <w:divBdr>
                <w:top w:val="none" w:sz="0" w:space="0" w:color="auto"/>
                <w:left w:val="none" w:sz="0" w:space="0" w:color="auto"/>
                <w:bottom w:val="none" w:sz="0" w:space="0" w:color="auto"/>
                <w:right w:val="none" w:sz="0" w:space="0" w:color="auto"/>
              </w:divBdr>
              <w:divsChild>
                <w:div w:id="18177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08727">
      <w:bodyDiv w:val="1"/>
      <w:marLeft w:val="0"/>
      <w:marRight w:val="0"/>
      <w:marTop w:val="0"/>
      <w:marBottom w:val="0"/>
      <w:divBdr>
        <w:top w:val="none" w:sz="0" w:space="0" w:color="auto"/>
        <w:left w:val="none" w:sz="0" w:space="0" w:color="auto"/>
        <w:bottom w:val="none" w:sz="0" w:space="0" w:color="auto"/>
        <w:right w:val="none" w:sz="0" w:space="0" w:color="auto"/>
      </w:divBdr>
    </w:div>
    <w:div w:id="966472064">
      <w:bodyDiv w:val="1"/>
      <w:marLeft w:val="0"/>
      <w:marRight w:val="0"/>
      <w:marTop w:val="0"/>
      <w:marBottom w:val="0"/>
      <w:divBdr>
        <w:top w:val="none" w:sz="0" w:space="0" w:color="auto"/>
        <w:left w:val="none" w:sz="0" w:space="0" w:color="auto"/>
        <w:bottom w:val="none" w:sz="0" w:space="0" w:color="auto"/>
        <w:right w:val="none" w:sz="0" w:space="0" w:color="auto"/>
      </w:divBdr>
      <w:divsChild>
        <w:div w:id="1237476971">
          <w:marLeft w:val="0"/>
          <w:marRight w:val="0"/>
          <w:marTop w:val="0"/>
          <w:marBottom w:val="0"/>
          <w:divBdr>
            <w:top w:val="none" w:sz="0" w:space="0" w:color="auto"/>
            <w:left w:val="none" w:sz="0" w:space="0" w:color="auto"/>
            <w:bottom w:val="none" w:sz="0" w:space="0" w:color="auto"/>
            <w:right w:val="none" w:sz="0" w:space="0" w:color="auto"/>
          </w:divBdr>
          <w:divsChild>
            <w:div w:id="1308895196">
              <w:marLeft w:val="0"/>
              <w:marRight w:val="0"/>
              <w:marTop w:val="0"/>
              <w:marBottom w:val="0"/>
              <w:divBdr>
                <w:top w:val="none" w:sz="0" w:space="0" w:color="auto"/>
                <w:left w:val="none" w:sz="0" w:space="0" w:color="auto"/>
                <w:bottom w:val="none" w:sz="0" w:space="0" w:color="auto"/>
                <w:right w:val="none" w:sz="0" w:space="0" w:color="auto"/>
              </w:divBdr>
              <w:divsChild>
                <w:div w:id="1964771861">
                  <w:marLeft w:val="0"/>
                  <w:marRight w:val="0"/>
                  <w:marTop w:val="0"/>
                  <w:marBottom w:val="0"/>
                  <w:divBdr>
                    <w:top w:val="none" w:sz="0" w:space="0" w:color="auto"/>
                    <w:left w:val="none" w:sz="0" w:space="0" w:color="auto"/>
                    <w:bottom w:val="none" w:sz="0" w:space="0" w:color="auto"/>
                    <w:right w:val="none" w:sz="0" w:space="0" w:color="auto"/>
                  </w:divBdr>
                  <w:divsChild>
                    <w:div w:id="6011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8639">
      <w:bodyDiv w:val="1"/>
      <w:marLeft w:val="0"/>
      <w:marRight w:val="0"/>
      <w:marTop w:val="0"/>
      <w:marBottom w:val="0"/>
      <w:divBdr>
        <w:top w:val="none" w:sz="0" w:space="0" w:color="auto"/>
        <w:left w:val="none" w:sz="0" w:space="0" w:color="auto"/>
        <w:bottom w:val="none" w:sz="0" w:space="0" w:color="auto"/>
        <w:right w:val="none" w:sz="0" w:space="0" w:color="auto"/>
      </w:divBdr>
    </w:div>
    <w:div w:id="1030448035">
      <w:bodyDiv w:val="1"/>
      <w:marLeft w:val="0"/>
      <w:marRight w:val="0"/>
      <w:marTop w:val="0"/>
      <w:marBottom w:val="0"/>
      <w:divBdr>
        <w:top w:val="none" w:sz="0" w:space="0" w:color="auto"/>
        <w:left w:val="none" w:sz="0" w:space="0" w:color="auto"/>
        <w:bottom w:val="none" w:sz="0" w:space="0" w:color="auto"/>
        <w:right w:val="none" w:sz="0" w:space="0" w:color="auto"/>
      </w:divBdr>
      <w:divsChild>
        <w:div w:id="559481868">
          <w:marLeft w:val="0"/>
          <w:marRight w:val="0"/>
          <w:marTop w:val="0"/>
          <w:marBottom w:val="0"/>
          <w:divBdr>
            <w:top w:val="none" w:sz="0" w:space="0" w:color="auto"/>
            <w:left w:val="none" w:sz="0" w:space="0" w:color="auto"/>
            <w:bottom w:val="none" w:sz="0" w:space="0" w:color="auto"/>
            <w:right w:val="none" w:sz="0" w:space="0" w:color="auto"/>
          </w:divBdr>
          <w:divsChild>
            <w:div w:id="210577415">
              <w:marLeft w:val="0"/>
              <w:marRight w:val="0"/>
              <w:marTop w:val="0"/>
              <w:marBottom w:val="0"/>
              <w:divBdr>
                <w:top w:val="none" w:sz="0" w:space="0" w:color="auto"/>
                <w:left w:val="none" w:sz="0" w:space="0" w:color="auto"/>
                <w:bottom w:val="none" w:sz="0" w:space="0" w:color="auto"/>
                <w:right w:val="none" w:sz="0" w:space="0" w:color="auto"/>
              </w:divBdr>
              <w:divsChild>
                <w:div w:id="1264415442">
                  <w:marLeft w:val="0"/>
                  <w:marRight w:val="0"/>
                  <w:marTop w:val="0"/>
                  <w:marBottom w:val="0"/>
                  <w:divBdr>
                    <w:top w:val="none" w:sz="0" w:space="0" w:color="auto"/>
                    <w:left w:val="none" w:sz="0" w:space="0" w:color="auto"/>
                    <w:bottom w:val="none" w:sz="0" w:space="0" w:color="auto"/>
                    <w:right w:val="none" w:sz="0" w:space="0" w:color="auto"/>
                  </w:divBdr>
                  <w:divsChild>
                    <w:div w:id="18204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4034">
      <w:bodyDiv w:val="1"/>
      <w:marLeft w:val="0"/>
      <w:marRight w:val="0"/>
      <w:marTop w:val="0"/>
      <w:marBottom w:val="0"/>
      <w:divBdr>
        <w:top w:val="none" w:sz="0" w:space="0" w:color="auto"/>
        <w:left w:val="none" w:sz="0" w:space="0" w:color="auto"/>
        <w:bottom w:val="none" w:sz="0" w:space="0" w:color="auto"/>
        <w:right w:val="none" w:sz="0" w:space="0" w:color="auto"/>
      </w:divBdr>
      <w:divsChild>
        <w:div w:id="1759138169">
          <w:marLeft w:val="0"/>
          <w:marRight w:val="0"/>
          <w:marTop w:val="0"/>
          <w:marBottom w:val="0"/>
          <w:divBdr>
            <w:top w:val="none" w:sz="0" w:space="0" w:color="auto"/>
            <w:left w:val="none" w:sz="0" w:space="0" w:color="auto"/>
            <w:bottom w:val="none" w:sz="0" w:space="0" w:color="auto"/>
            <w:right w:val="none" w:sz="0" w:space="0" w:color="auto"/>
          </w:divBdr>
          <w:divsChild>
            <w:div w:id="910580795">
              <w:marLeft w:val="0"/>
              <w:marRight w:val="0"/>
              <w:marTop w:val="0"/>
              <w:marBottom w:val="0"/>
              <w:divBdr>
                <w:top w:val="none" w:sz="0" w:space="0" w:color="auto"/>
                <w:left w:val="none" w:sz="0" w:space="0" w:color="auto"/>
                <w:bottom w:val="none" w:sz="0" w:space="0" w:color="auto"/>
                <w:right w:val="none" w:sz="0" w:space="0" w:color="auto"/>
              </w:divBdr>
              <w:divsChild>
                <w:div w:id="1807506039">
                  <w:marLeft w:val="0"/>
                  <w:marRight w:val="0"/>
                  <w:marTop w:val="0"/>
                  <w:marBottom w:val="0"/>
                  <w:divBdr>
                    <w:top w:val="none" w:sz="0" w:space="0" w:color="auto"/>
                    <w:left w:val="none" w:sz="0" w:space="0" w:color="auto"/>
                    <w:bottom w:val="none" w:sz="0" w:space="0" w:color="auto"/>
                    <w:right w:val="none" w:sz="0" w:space="0" w:color="auto"/>
                  </w:divBdr>
                  <w:divsChild>
                    <w:div w:id="2094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3566">
      <w:bodyDiv w:val="1"/>
      <w:marLeft w:val="0"/>
      <w:marRight w:val="0"/>
      <w:marTop w:val="0"/>
      <w:marBottom w:val="0"/>
      <w:divBdr>
        <w:top w:val="none" w:sz="0" w:space="0" w:color="auto"/>
        <w:left w:val="none" w:sz="0" w:space="0" w:color="auto"/>
        <w:bottom w:val="none" w:sz="0" w:space="0" w:color="auto"/>
        <w:right w:val="none" w:sz="0" w:space="0" w:color="auto"/>
      </w:divBdr>
      <w:divsChild>
        <w:div w:id="651520666">
          <w:marLeft w:val="0"/>
          <w:marRight w:val="0"/>
          <w:marTop w:val="0"/>
          <w:marBottom w:val="0"/>
          <w:divBdr>
            <w:top w:val="none" w:sz="0" w:space="0" w:color="auto"/>
            <w:left w:val="none" w:sz="0" w:space="0" w:color="auto"/>
            <w:bottom w:val="none" w:sz="0" w:space="0" w:color="auto"/>
            <w:right w:val="none" w:sz="0" w:space="0" w:color="auto"/>
          </w:divBdr>
          <w:divsChild>
            <w:div w:id="1122990781">
              <w:marLeft w:val="0"/>
              <w:marRight w:val="0"/>
              <w:marTop w:val="0"/>
              <w:marBottom w:val="0"/>
              <w:divBdr>
                <w:top w:val="none" w:sz="0" w:space="0" w:color="auto"/>
                <w:left w:val="none" w:sz="0" w:space="0" w:color="auto"/>
                <w:bottom w:val="none" w:sz="0" w:space="0" w:color="auto"/>
                <w:right w:val="none" w:sz="0" w:space="0" w:color="auto"/>
              </w:divBdr>
              <w:divsChild>
                <w:div w:id="1987398426">
                  <w:marLeft w:val="0"/>
                  <w:marRight w:val="0"/>
                  <w:marTop w:val="0"/>
                  <w:marBottom w:val="0"/>
                  <w:divBdr>
                    <w:top w:val="none" w:sz="0" w:space="0" w:color="auto"/>
                    <w:left w:val="none" w:sz="0" w:space="0" w:color="auto"/>
                    <w:bottom w:val="none" w:sz="0" w:space="0" w:color="auto"/>
                    <w:right w:val="none" w:sz="0" w:space="0" w:color="auto"/>
                  </w:divBdr>
                </w:div>
              </w:divsChild>
            </w:div>
            <w:div w:id="496188506">
              <w:marLeft w:val="0"/>
              <w:marRight w:val="0"/>
              <w:marTop w:val="0"/>
              <w:marBottom w:val="0"/>
              <w:divBdr>
                <w:top w:val="none" w:sz="0" w:space="0" w:color="auto"/>
                <w:left w:val="none" w:sz="0" w:space="0" w:color="auto"/>
                <w:bottom w:val="none" w:sz="0" w:space="0" w:color="auto"/>
                <w:right w:val="none" w:sz="0" w:space="0" w:color="auto"/>
              </w:divBdr>
              <w:divsChild>
                <w:div w:id="5184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72899">
      <w:bodyDiv w:val="1"/>
      <w:marLeft w:val="0"/>
      <w:marRight w:val="0"/>
      <w:marTop w:val="0"/>
      <w:marBottom w:val="0"/>
      <w:divBdr>
        <w:top w:val="none" w:sz="0" w:space="0" w:color="auto"/>
        <w:left w:val="none" w:sz="0" w:space="0" w:color="auto"/>
        <w:bottom w:val="none" w:sz="0" w:space="0" w:color="auto"/>
        <w:right w:val="none" w:sz="0" w:space="0" w:color="auto"/>
      </w:divBdr>
    </w:div>
    <w:div w:id="1222792493">
      <w:bodyDiv w:val="1"/>
      <w:marLeft w:val="0"/>
      <w:marRight w:val="0"/>
      <w:marTop w:val="0"/>
      <w:marBottom w:val="0"/>
      <w:divBdr>
        <w:top w:val="none" w:sz="0" w:space="0" w:color="auto"/>
        <w:left w:val="none" w:sz="0" w:space="0" w:color="auto"/>
        <w:bottom w:val="none" w:sz="0" w:space="0" w:color="auto"/>
        <w:right w:val="none" w:sz="0" w:space="0" w:color="auto"/>
      </w:divBdr>
    </w:div>
    <w:div w:id="1249147633">
      <w:bodyDiv w:val="1"/>
      <w:marLeft w:val="0"/>
      <w:marRight w:val="0"/>
      <w:marTop w:val="0"/>
      <w:marBottom w:val="0"/>
      <w:divBdr>
        <w:top w:val="none" w:sz="0" w:space="0" w:color="auto"/>
        <w:left w:val="none" w:sz="0" w:space="0" w:color="auto"/>
        <w:bottom w:val="none" w:sz="0" w:space="0" w:color="auto"/>
        <w:right w:val="none" w:sz="0" w:space="0" w:color="auto"/>
      </w:divBdr>
      <w:divsChild>
        <w:div w:id="933973760">
          <w:marLeft w:val="0"/>
          <w:marRight w:val="0"/>
          <w:marTop w:val="0"/>
          <w:marBottom w:val="0"/>
          <w:divBdr>
            <w:top w:val="none" w:sz="0" w:space="0" w:color="auto"/>
            <w:left w:val="none" w:sz="0" w:space="0" w:color="auto"/>
            <w:bottom w:val="none" w:sz="0" w:space="0" w:color="auto"/>
            <w:right w:val="none" w:sz="0" w:space="0" w:color="auto"/>
          </w:divBdr>
          <w:divsChild>
            <w:div w:id="1824930105">
              <w:marLeft w:val="0"/>
              <w:marRight w:val="0"/>
              <w:marTop w:val="0"/>
              <w:marBottom w:val="0"/>
              <w:divBdr>
                <w:top w:val="none" w:sz="0" w:space="0" w:color="auto"/>
                <w:left w:val="none" w:sz="0" w:space="0" w:color="auto"/>
                <w:bottom w:val="none" w:sz="0" w:space="0" w:color="auto"/>
                <w:right w:val="none" w:sz="0" w:space="0" w:color="auto"/>
              </w:divBdr>
              <w:divsChild>
                <w:div w:id="69928906">
                  <w:marLeft w:val="0"/>
                  <w:marRight w:val="0"/>
                  <w:marTop w:val="0"/>
                  <w:marBottom w:val="0"/>
                  <w:divBdr>
                    <w:top w:val="none" w:sz="0" w:space="0" w:color="auto"/>
                    <w:left w:val="none" w:sz="0" w:space="0" w:color="auto"/>
                    <w:bottom w:val="none" w:sz="0" w:space="0" w:color="auto"/>
                    <w:right w:val="none" w:sz="0" w:space="0" w:color="auto"/>
                  </w:divBdr>
                </w:div>
              </w:divsChild>
            </w:div>
            <w:div w:id="1640915485">
              <w:marLeft w:val="0"/>
              <w:marRight w:val="0"/>
              <w:marTop w:val="0"/>
              <w:marBottom w:val="0"/>
              <w:divBdr>
                <w:top w:val="none" w:sz="0" w:space="0" w:color="auto"/>
                <w:left w:val="none" w:sz="0" w:space="0" w:color="auto"/>
                <w:bottom w:val="none" w:sz="0" w:space="0" w:color="auto"/>
                <w:right w:val="none" w:sz="0" w:space="0" w:color="auto"/>
              </w:divBdr>
              <w:divsChild>
                <w:div w:id="14621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5050">
      <w:bodyDiv w:val="1"/>
      <w:marLeft w:val="0"/>
      <w:marRight w:val="0"/>
      <w:marTop w:val="0"/>
      <w:marBottom w:val="0"/>
      <w:divBdr>
        <w:top w:val="none" w:sz="0" w:space="0" w:color="auto"/>
        <w:left w:val="none" w:sz="0" w:space="0" w:color="auto"/>
        <w:bottom w:val="none" w:sz="0" w:space="0" w:color="auto"/>
        <w:right w:val="none" w:sz="0" w:space="0" w:color="auto"/>
      </w:divBdr>
    </w:div>
    <w:div w:id="1319069131">
      <w:bodyDiv w:val="1"/>
      <w:marLeft w:val="0"/>
      <w:marRight w:val="0"/>
      <w:marTop w:val="0"/>
      <w:marBottom w:val="0"/>
      <w:divBdr>
        <w:top w:val="none" w:sz="0" w:space="0" w:color="auto"/>
        <w:left w:val="none" w:sz="0" w:space="0" w:color="auto"/>
        <w:bottom w:val="none" w:sz="0" w:space="0" w:color="auto"/>
        <w:right w:val="none" w:sz="0" w:space="0" w:color="auto"/>
      </w:divBdr>
      <w:divsChild>
        <w:div w:id="335305333">
          <w:marLeft w:val="0"/>
          <w:marRight w:val="0"/>
          <w:marTop w:val="0"/>
          <w:marBottom w:val="0"/>
          <w:divBdr>
            <w:top w:val="none" w:sz="0" w:space="0" w:color="auto"/>
            <w:left w:val="none" w:sz="0" w:space="0" w:color="auto"/>
            <w:bottom w:val="none" w:sz="0" w:space="0" w:color="auto"/>
            <w:right w:val="none" w:sz="0" w:space="0" w:color="auto"/>
          </w:divBdr>
          <w:divsChild>
            <w:div w:id="1790666463">
              <w:marLeft w:val="0"/>
              <w:marRight w:val="0"/>
              <w:marTop w:val="0"/>
              <w:marBottom w:val="0"/>
              <w:divBdr>
                <w:top w:val="none" w:sz="0" w:space="0" w:color="auto"/>
                <w:left w:val="none" w:sz="0" w:space="0" w:color="auto"/>
                <w:bottom w:val="none" w:sz="0" w:space="0" w:color="auto"/>
                <w:right w:val="none" w:sz="0" w:space="0" w:color="auto"/>
              </w:divBdr>
              <w:divsChild>
                <w:div w:id="13514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119">
      <w:bodyDiv w:val="1"/>
      <w:marLeft w:val="0"/>
      <w:marRight w:val="0"/>
      <w:marTop w:val="0"/>
      <w:marBottom w:val="0"/>
      <w:divBdr>
        <w:top w:val="none" w:sz="0" w:space="0" w:color="auto"/>
        <w:left w:val="none" w:sz="0" w:space="0" w:color="auto"/>
        <w:bottom w:val="none" w:sz="0" w:space="0" w:color="auto"/>
        <w:right w:val="none" w:sz="0" w:space="0" w:color="auto"/>
      </w:divBdr>
    </w:div>
    <w:div w:id="1615363027">
      <w:bodyDiv w:val="1"/>
      <w:marLeft w:val="0"/>
      <w:marRight w:val="0"/>
      <w:marTop w:val="0"/>
      <w:marBottom w:val="0"/>
      <w:divBdr>
        <w:top w:val="none" w:sz="0" w:space="0" w:color="auto"/>
        <w:left w:val="none" w:sz="0" w:space="0" w:color="auto"/>
        <w:bottom w:val="none" w:sz="0" w:space="0" w:color="auto"/>
        <w:right w:val="none" w:sz="0" w:space="0" w:color="auto"/>
      </w:divBdr>
      <w:divsChild>
        <w:div w:id="1802646230">
          <w:marLeft w:val="0"/>
          <w:marRight w:val="0"/>
          <w:marTop w:val="0"/>
          <w:marBottom w:val="0"/>
          <w:divBdr>
            <w:top w:val="none" w:sz="0" w:space="0" w:color="auto"/>
            <w:left w:val="none" w:sz="0" w:space="0" w:color="auto"/>
            <w:bottom w:val="none" w:sz="0" w:space="0" w:color="auto"/>
            <w:right w:val="none" w:sz="0" w:space="0" w:color="auto"/>
          </w:divBdr>
          <w:divsChild>
            <w:div w:id="226646185">
              <w:marLeft w:val="0"/>
              <w:marRight w:val="0"/>
              <w:marTop w:val="0"/>
              <w:marBottom w:val="0"/>
              <w:divBdr>
                <w:top w:val="none" w:sz="0" w:space="0" w:color="auto"/>
                <w:left w:val="none" w:sz="0" w:space="0" w:color="auto"/>
                <w:bottom w:val="none" w:sz="0" w:space="0" w:color="auto"/>
                <w:right w:val="none" w:sz="0" w:space="0" w:color="auto"/>
              </w:divBdr>
              <w:divsChild>
                <w:div w:id="354575918">
                  <w:marLeft w:val="0"/>
                  <w:marRight w:val="0"/>
                  <w:marTop w:val="0"/>
                  <w:marBottom w:val="0"/>
                  <w:divBdr>
                    <w:top w:val="none" w:sz="0" w:space="0" w:color="auto"/>
                    <w:left w:val="none" w:sz="0" w:space="0" w:color="auto"/>
                    <w:bottom w:val="none" w:sz="0" w:space="0" w:color="auto"/>
                    <w:right w:val="none" w:sz="0" w:space="0" w:color="auto"/>
                  </w:divBdr>
                  <w:divsChild>
                    <w:div w:id="1915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13466">
      <w:bodyDiv w:val="1"/>
      <w:marLeft w:val="0"/>
      <w:marRight w:val="0"/>
      <w:marTop w:val="0"/>
      <w:marBottom w:val="0"/>
      <w:divBdr>
        <w:top w:val="none" w:sz="0" w:space="0" w:color="auto"/>
        <w:left w:val="none" w:sz="0" w:space="0" w:color="auto"/>
        <w:bottom w:val="none" w:sz="0" w:space="0" w:color="auto"/>
        <w:right w:val="none" w:sz="0" w:space="0" w:color="auto"/>
      </w:divBdr>
    </w:div>
    <w:div w:id="1652979122">
      <w:bodyDiv w:val="1"/>
      <w:marLeft w:val="0"/>
      <w:marRight w:val="0"/>
      <w:marTop w:val="0"/>
      <w:marBottom w:val="0"/>
      <w:divBdr>
        <w:top w:val="none" w:sz="0" w:space="0" w:color="auto"/>
        <w:left w:val="none" w:sz="0" w:space="0" w:color="auto"/>
        <w:bottom w:val="none" w:sz="0" w:space="0" w:color="auto"/>
        <w:right w:val="none" w:sz="0" w:space="0" w:color="auto"/>
      </w:divBdr>
    </w:div>
    <w:div w:id="1662276632">
      <w:bodyDiv w:val="1"/>
      <w:marLeft w:val="0"/>
      <w:marRight w:val="0"/>
      <w:marTop w:val="0"/>
      <w:marBottom w:val="0"/>
      <w:divBdr>
        <w:top w:val="none" w:sz="0" w:space="0" w:color="auto"/>
        <w:left w:val="none" w:sz="0" w:space="0" w:color="auto"/>
        <w:bottom w:val="none" w:sz="0" w:space="0" w:color="auto"/>
        <w:right w:val="none" w:sz="0" w:space="0" w:color="auto"/>
      </w:divBdr>
    </w:div>
    <w:div w:id="1746604033">
      <w:bodyDiv w:val="1"/>
      <w:marLeft w:val="0"/>
      <w:marRight w:val="0"/>
      <w:marTop w:val="0"/>
      <w:marBottom w:val="0"/>
      <w:divBdr>
        <w:top w:val="none" w:sz="0" w:space="0" w:color="auto"/>
        <w:left w:val="none" w:sz="0" w:space="0" w:color="auto"/>
        <w:bottom w:val="none" w:sz="0" w:space="0" w:color="auto"/>
        <w:right w:val="none" w:sz="0" w:space="0" w:color="auto"/>
      </w:divBdr>
    </w:div>
    <w:div w:id="1774932180">
      <w:bodyDiv w:val="1"/>
      <w:marLeft w:val="0"/>
      <w:marRight w:val="0"/>
      <w:marTop w:val="0"/>
      <w:marBottom w:val="0"/>
      <w:divBdr>
        <w:top w:val="none" w:sz="0" w:space="0" w:color="auto"/>
        <w:left w:val="none" w:sz="0" w:space="0" w:color="auto"/>
        <w:bottom w:val="none" w:sz="0" w:space="0" w:color="auto"/>
        <w:right w:val="none" w:sz="0" w:space="0" w:color="auto"/>
      </w:divBdr>
      <w:divsChild>
        <w:div w:id="688025020">
          <w:marLeft w:val="0"/>
          <w:marRight w:val="0"/>
          <w:marTop w:val="0"/>
          <w:marBottom w:val="0"/>
          <w:divBdr>
            <w:top w:val="none" w:sz="0" w:space="0" w:color="auto"/>
            <w:left w:val="none" w:sz="0" w:space="0" w:color="auto"/>
            <w:bottom w:val="none" w:sz="0" w:space="0" w:color="auto"/>
            <w:right w:val="none" w:sz="0" w:space="0" w:color="auto"/>
          </w:divBdr>
          <w:divsChild>
            <w:div w:id="566915498">
              <w:marLeft w:val="0"/>
              <w:marRight w:val="0"/>
              <w:marTop w:val="0"/>
              <w:marBottom w:val="0"/>
              <w:divBdr>
                <w:top w:val="none" w:sz="0" w:space="0" w:color="auto"/>
                <w:left w:val="none" w:sz="0" w:space="0" w:color="auto"/>
                <w:bottom w:val="none" w:sz="0" w:space="0" w:color="auto"/>
                <w:right w:val="none" w:sz="0" w:space="0" w:color="auto"/>
              </w:divBdr>
              <w:divsChild>
                <w:div w:id="1540165477">
                  <w:marLeft w:val="0"/>
                  <w:marRight w:val="0"/>
                  <w:marTop w:val="0"/>
                  <w:marBottom w:val="0"/>
                  <w:divBdr>
                    <w:top w:val="none" w:sz="0" w:space="0" w:color="auto"/>
                    <w:left w:val="none" w:sz="0" w:space="0" w:color="auto"/>
                    <w:bottom w:val="none" w:sz="0" w:space="0" w:color="auto"/>
                    <w:right w:val="none" w:sz="0" w:space="0" w:color="auto"/>
                  </w:divBdr>
                  <w:divsChild>
                    <w:div w:id="3723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42697">
      <w:bodyDiv w:val="1"/>
      <w:marLeft w:val="0"/>
      <w:marRight w:val="0"/>
      <w:marTop w:val="0"/>
      <w:marBottom w:val="0"/>
      <w:divBdr>
        <w:top w:val="none" w:sz="0" w:space="0" w:color="auto"/>
        <w:left w:val="none" w:sz="0" w:space="0" w:color="auto"/>
        <w:bottom w:val="none" w:sz="0" w:space="0" w:color="auto"/>
        <w:right w:val="none" w:sz="0" w:space="0" w:color="auto"/>
      </w:divBdr>
    </w:div>
    <w:div w:id="1884248884">
      <w:bodyDiv w:val="1"/>
      <w:marLeft w:val="0"/>
      <w:marRight w:val="0"/>
      <w:marTop w:val="0"/>
      <w:marBottom w:val="0"/>
      <w:divBdr>
        <w:top w:val="none" w:sz="0" w:space="0" w:color="auto"/>
        <w:left w:val="none" w:sz="0" w:space="0" w:color="auto"/>
        <w:bottom w:val="none" w:sz="0" w:space="0" w:color="auto"/>
        <w:right w:val="none" w:sz="0" w:space="0" w:color="auto"/>
      </w:divBdr>
      <w:divsChild>
        <w:div w:id="1537891354">
          <w:marLeft w:val="0"/>
          <w:marRight w:val="0"/>
          <w:marTop w:val="0"/>
          <w:marBottom w:val="0"/>
          <w:divBdr>
            <w:top w:val="none" w:sz="0" w:space="0" w:color="auto"/>
            <w:left w:val="none" w:sz="0" w:space="0" w:color="auto"/>
            <w:bottom w:val="none" w:sz="0" w:space="0" w:color="auto"/>
            <w:right w:val="none" w:sz="0" w:space="0" w:color="auto"/>
          </w:divBdr>
          <w:divsChild>
            <w:div w:id="503328073">
              <w:marLeft w:val="0"/>
              <w:marRight w:val="0"/>
              <w:marTop w:val="0"/>
              <w:marBottom w:val="0"/>
              <w:divBdr>
                <w:top w:val="none" w:sz="0" w:space="0" w:color="auto"/>
                <w:left w:val="none" w:sz="0" w:space="0" w:color="auto"/>
                <w:bottom w:val="none" w:sz="0" w:space="0" w:color="auto"/>
                <w:right w:val="none" w:sz="0" w:space="0" w:color="auto"/>
              </w:divBdr>
              <w:divsChild>
                <w:div w:id="1917400605">
                  <w:marLeft w:val="0"/>
                  <w:marRight w:val="0"/>
                  <w:marTop w:val="0"/>
                  <w:marBottom w:val="0"/>
                  <w:divBdr>
                    <w:top w:val="none" w:sz="0" w:space="0" w:color="auto"/>
                    <w:left w:val="none" w:sz="0" w:space="0" w:color="auto"/>
                    <w:bottom w:val="none" w:sz="0" w:space="0" w:color="auto"/>
                    <w:right w:val="none" w:sz="0" w:space="0" w:color="auto"/>
                  </w:divBdr>
                  <w:divsChild>
                    <w:div w:id="740058192">
                      <w:marLeft w:val="0"/>
                      <w:marRight w:val="0"/>
                      <w:marTop w:val="0"/>
                      <w:marBottom w:val="0"/>
                      <w:divBdr>
                        <w:top w:val="none" w:sz="0" w:space="0" w:color="auto"/>
                        <w:left w:val="none" w:sz="0" w:space="0" w:color="auto"/>
                        <w:bottom w:val="none" w:sz="0" w:space="0" w:color="auto"/>
                        <w:right w:val="none" w:sz="0" w:space="0" w:color="auto"/>
                      </w:divBdr>
                    </w:div>
                  </w:divsChild>
                </w:div>
                <w:div w:id="1581256338">
                  <w:marLeft w:val="0"/>
                  <w:marRight w:val="0"/>
                  <w:marTop w:val="0"/>
                  <w:marBottom w:val="0"/>
                  <w:divBdr>
                    <w:top w:val="none" w:sz="0" w:space="0" w:color="auto"/>
                    <w:left w:val="none" w:sz="0" w:space="0" w:color="auto"/>
                    <w:bottom w:val="none" w:sz="0" w:space="0" w:color="auto"/>
                    <w:right w:val="none" w:sz="0" w:space="0" w:color="auto"/>
                  </w:divBdr>
                  <w:divsChild>
                    <w:div w:id="221916649">
                      <w:marLeft w:val="0"/>
                      <w:marRight w:val="0"/>
                      <w:marTop w:val="0"/>
                      <w:marBottom w:val="0"/>
                      <w:divBdr>
                        <w:top w:val="none" w:sz="0" w:space="0" w:color="auto"/>
                        <w:left w:val="none" w:sz="0" w:space="0" w:color="auto"/>
                        <w:bottom w:val="none" w:sz="0" w:space="0" w:color="auto"/>
                        <w:right w:val="none" w:sz="0" w:space="0" w:color="auto"/>
                      </w:divBdr>
                    </w:div>
                  </w:divsChild>
                </w:div>
                <w:div w:id="931740647">
                  <w:marLeft w:val="0"/>
                  <w:marRight w:val="0"/>
                  <w:marTop w:val="0"/>
                  <w:marBottom w:val="0"/>
                  <w:divBdr>
                    <w:top w:val="none" w:sz="0" w:space="0" w:color="auto"/>
                    <w:left w:val="none" w:sz="0" w:space="0" w:color="auto"/>
                    <w:bottom w:val="none" w:sz="0" w:space="0" w:color="auto"/>
                    <w:right w:val="none" w:sz="0" w:space="0" w:color="auto"/>
                  </w:divBdr>
                  <w:divsChild>
                    <w:div w:id="953288409">
                      <w:marLeft w:val="0"/>
                      <w:marRight w:val="0"/>
                      <w:marTop w:val="0"/>
                      <w:marBottom w:val="0"/>
                      <w:divBdr>
                        <w:top w:val="none" w:sz="0" w:space="0" w:color="auto"/>
                        <w:left w:val="none" w:sz="0" w:space="0" w:color="auto"/>
                        <w:bottom w:val="none" w:sz="0" w:space="0" w:color="auto"/>
                        <w:right w:val="none" w:sz="0" w:space="0" w:color="auto"/>
                      </w:divBdr>
                      <w:divsChild>
                        <w:div w:id="20866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096">
                  <w:marLeft w:val="0"/>
                  <w:marRight w:val="0"/>
                  <w:marTop w:val="0"/>
                  <w:marBottom w:val="0"/>
                  <w:divBdr>
                    <w:top w:val="none" w:sz="0" w:space="0" w:color="auto"/>
                    <w:left w:val="none" w:sz="0" w:space="0" w:color="auto"/>
                    <w:bottom w:val="none" w:sz="0" w:space="0" w:color="auto"/>
                    <w:right w:val="none" w:sz="0" w:space="0" w:color="auto"/>
                  </w:divBdr>
                  <w:divsChild>
                    <w:div w:id="9463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0669">
      <w:bodyDiv w:val="1"/>
      <w:marLeft w:val="0"/>
      <w:marRight w:val="0"/>
      <w:marTop w:val="0"/>
      <w:marBottom w:val="0"/>
      <w:divBdr>
        <w:top w:val="none" w:sz="0" w:space="0" w:color="auto"/>
        <w:left w:val="none" w:sz="0" w:space="0" w:color="auto"/>
        <w:bottom w:val="none" w:sz="0" w:space="0" w:color="auto"/>
        <w:right w:val="none" w:sz="0" w:space="0" w:color="auto"/>
      </w:divBdr>
      <w:divsChild>
        <w:div w:id="1429078993">
          <w:marLeft w:val="0"/>
          <w:marRight w:val="0"/>
          <w:marTop w:val="0"/>
          <w:marBottom w:val="0"/>
          <w:divBdr>
            <w:top w:val="none" w:sz="0" w:space="0" w:color="auto"/>
            <w:left w:val="none" w:sz="0" w:space="0" w:color="auto"/>
            <w:bottom w:val="none" w:sz="0" w:space="0" w:color="auto"/>
            <w:right w:val="none" w:sz="0" w:space="0" w:color="auto"/>
          </w:divBdr>
          <w:divsChild>
            <w:div w:id="744645191">
              <w:marLeft w:val="0"/>
              <w:marRight w:val="0"/>
              <w:marTop w:val="0"/>
              <w:marBottom w:val="0"/>
              <w:divBdr>
                <w:top w:val="none" w:sz="0" w:space="0" w:color="auto"/>
                <w:left w:val="none" w:sz="0" w:space="0" w:color="auto"/>
                <w:bottom w:val="none" w:sz="0" w:space="0" w:color="auto"/>
                <w:right w:val="none" w:sz="0" w:space="0" w:color="auto"/>
              </w:divBdr>
              <w:divsChild>
                <w:div w:id="11689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0231">
      <w:bodyDiv w:val="1"/>
      <w:marLeft w:val="0"/>
      <w:marRight w:val="0"/>
      <w:marTop w:val="0"/>
      <w:marBottom w:val="0"/>
      <w:divBdr>
        <w:top w:val="none" w:sz="0" w:space="0" w:color="auto"/>
        <w:left w:val="none" w:sz="0" w:space="0" w:color="auto"/>
        <w:bottom w:val="none" w:sz="0" w:space="0" w:color="auto"/>
        <w:right w:val="none" w:sz="0" w:space="0" w:color="auto"/>
      </w:divBdr>
    </w:div>
    <w:div w:id="1945724541">
      <w:bodyDiv w:val="1"/>
      <w:marLeft w:val="0"/>
      <w:marRight w:val="0"/>
      <w:marTop w:val="0"/>
      <w:marBottom w:val="0"/>
      <w:divBdr>
        <w:top w:val="none" w:sz="0" w:space="0" w:color="auto"/>
        <w:left w:val="none" w:sz="0" w:space="0" w:color="auto"/>
        <w:bottom w:val="none" w:sz="0" w:space="0" w:color="auto"/>
        <w:right w:val="none" w:sz="0" w:space="0" w:color="auto"/>
      </w:divBdr>
    </w:div>
    <w:div w:id="19641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uncionpublica.gov.co/eva/gestornormativo/norma.php?i=124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2256</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MERCADEO</dc:creator>
  <cp:lastModifiedBy>Administrador</cp:lastModifiedBy>
  <cp:revision>29</cp:revision>
  <cp:lastPrinted>2023-01-31T21:08:00Z</cp:lastPrinted>
  <dcterms:created xsi:type="dcterms:W3CDTF">2023-01-27T19:06:00Z</dcterms:created>
  <dcterms:modified xsi:type="dcterms:W3CDTF">2024-01-24T16:57:00Z</dcterms:modified>
</cp:coreProperties>
</file>